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0F7F" w:rsidTr="004E0F7F">
        <w:tc>
          <w:tcPr>
            <w:tcW w:w="4785" w:type="dxa"/>
          </w:tcPr>
          <w:p w:rsidR="004E0F7F" w:rsidRDefault="004E0F7F">
            <w:pPr>
              <w:rPr>
                <w:rFonts w:ascii="Times New Roman" w:hAnsi="Times New Roman" w:cs="Times New Roman"/>
                <w:sz w:val="28"/>
                <w:szCs w:val="28"/>
              </w:rPr>
            </w:pPr>
          </w:p>
        </w:tc>
        <w:tc>
          <w:tcPr>
            <w:tcW w:w="4786" w:type="dxa"/>
          </w:tcPr>
          <w:p w:rsidR="004E0F7F" w:rsidRDefault="004E0F7F">
            <w:pPr>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4E0F7F" w:rsidRDefault="004E0F7F">
            <w:pPr>
              <w:rPr>
                <w:rFonts w:ascii="Times New Roman" w:hAnsi="Times New Roman" w:cs="Times New Roman"/>
                <w:sz w:val="28"/>
                <w:szCs w:val="28"/>
              </w:rPr>
            </w:pPr>
            <w:r>
              <w:rPr>
                <w:rFonts w:ascii="Times New Roman" w:hAnsi="Times New Roman" w:cs="Times New Roman"/>
                <w:sz w:val="28"/>
                <w:szCs w:val="28"/>
              </w:rPr>
              <w:t xml:space="preserve">образовательной </w:t>
            </w:r>
          </w:p>
          <w:p w:rsidR="004E0F7F" w:rsidRDefault="004E0F7F">
            <w:pPr>
              <w:rPr>
                <w:rFonts w:ascii="Times New Roman" w:hAnsi="Times New Roman" w:cs="Times New Roman"/>
                <w:sz w:val="28"/>
                <w:szCs w:val="28"/>
              </w:rPr>
            </w:pPr>
            <w:r>
              <w:rPr>
                <w:rFonts w:ascii="Times New Roman" w:hAnsi="Times New Roman" w:cs="Times New Roman"/>
                <w:sz w:val="28"/>
                <w:szCs w:val="28"/>
              </w:rPr>
              <w:t>организации</w:t>
            </w:r>
          </w:p>
        </w:tc>
      </w:tr>
    </w:tbl>
    <w:p w:rsidR="00BA2F71" w:rsidRDefault="00BA2F71">
      <w:pPr>
        <w:rPr>
          <w:rFonts w:ascii="Times New Roman" w:hAnsi="Times New Roman" w:cs="Times New Roman"/>
          <w:sz w:val="28"/>
          <w:szCs w:val="28"/>
        </w:rPr>
      </w:pPr>
    </w:p>
    <w:p w:rsidR="00BA2F71" w:rsidRDefault="00BA2F71" w:rsidP="00BA2F71">
      <w:pPr>
        <w:rPr>
          <w:rFonts w:ascii="Times New Roman" w:hAnsi="Times New Roman" w:cs="Times New Roman"/>
          <w:sz w:val="28"/>
          <w:szCs w:val="28"/>
        </w:rPr>
      </w:pPr>
    </w:p>
    <w:p w:rsidR="005E7F64" w:rsidRDefault="00CA0626" w:rsidP="00BA2F71">
      <w:pPr>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EE5D6A">
        <w:rPr>
          <w:rFonts w:ascii="Times New Roman" w:hAnsi="Times New Roman" w:cs="Times New Roman"/>
          <w:sz w:val="28"/>
          <w:szCs w:val="28"/>
        </w:rPr>
        <w:t>т 13.01.2021 г. № 30</w:t>
      </w:r>
      <w:r w:rsidR="00244C05">
        <w:rPr>
          <w:rFonts w:ascii="Times New Roman" w:hAnsi="Times New Roman" w:cs="Times New Roman"/>
          <w:sz w:val="28"/>
          <w:szCs w:val="28"/>
        </w:rPr>
        <w:t>/15.1-23</w:t>
      </w:r>
    </w:p>
    <w:p w:rsidR="0016220D" w:rsidRDefault="0016220D" w:rsidP="00162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сдаче отчета 1-ДОП</w:t>
      </w:r>
    </w:p>
    <w:p w:rsidR="0016220D" w:rsidRDefault="0016220D" w:rsidP="00BA2F71">
      <w:pPr>
        <w:spacing w:after="0" w:line="240" w:lineRule="auto"/>
        <w:ind w:firstLine="708"/>
        <w:jc w:val="both"/>
        <w:rPr>
          <w:rFonts w:ascii="Times New Roman" w:hAnsi="Times New Roman" w:cs="Times New Roman"/>
          <w:sz w:val="28"/>
          <w:szCs w:val="28"/>
        </w:rPr>
      </w:pPr>
    </w:p>
    <w:p w:rsidR="0038055E" w:rsidRPr="0043119D" w:rsidRDefault="00BA2F71" w:rsidP="00BA2F71">
      <w:pPr>
        <w:spacing w:after="0" w:line="240" w:lineRule="auto"/>
        <w:ind w:firstLine="708"/>
        <w:jc w:val="both"/>
        <w:rPr>
          <w:rFonts w:ascii="Times New Roman" w:hAnsi="Times New Roman" w:cs="Times New Roman"/>
          <w:sz w:val="27"/>
          <w:szCs w:val="27"/>
        </w:rPr>
      </w:pPr>
      <w:proofErr w:type="gramStart"/>
      <w:r w:rsidRPr="0043119D">
        <w:rPr>
          <w:rFonts w:ascii="Times New Roman" w:hAnsi="Times New Roman" w:cs="Times New Roman"/>
          <w:sz w:val="27"/>
          <w:szCs w:val="27"/>
        </w:rPr>
        <w:t xml:space="preserve">В соответствии с производственным планом  работ </w:t>
      </w:r>
      <w:proofErr w:type="spellStart"/>
      <w:r w:rsidRPr="0043119D">
        <w:rPr>
          <w:rFonts w:ascii="Times New Roman" w:hAnsi="Times New Roman" w:cs="Times New Roman"/>
          <w:sz w:val="27"/>
          <w:szCs w:val="27"/>
        </w:rPr>
        <w:t>Ростата</w:t>
      </w:r>
      <w:proofErr w:type="spellEnd"/>
      <w:r w:rsidRPr="0043119D">
        <w:rPr>
          <w:rFonts w:ascii="Times New Roman" w:hAnsi="Times New Roman" w:cs="Times New Roman"/>
          <w:sz w:val="27"/>
          <w:szCs w:val="27"/>
        </w:rPr>
        <w:t xml:space="preserve"> на 202</w:t>
      </w:r>
      <w:r w:rsidR="0043119D" w:rsidRPr="0043119D">
        <w:rPr>
          <w:rFonts w:ascii="Times New Roman" w:hAnsi="Times New Roman" w:cs="Times New Roman"/>
          <w:sz w:val="27"/>
          <w:szCs w:val="27"/>
        </w:rPr>
        <w:t>1</w:t>
      </w:r>
      <w:r w:rsidRPr="0043119D">
        <w:rPr>
          <w:rFonts w:ascii="Times New Roman" w:hAnsi="Times New Roman" w:cs="Times New Roman"/>
          <w:sz w:val="27"/>
          <w:szCs w:val="27"/>
        </w:rPr>
        <w:t xml:space="preserve"> год проводится статистическое наблюдение по форме 1-ДОП «Сведения о дополнительном образования детей»</w:t>
      </w:r>
      <w:r w:rsidR="0019446E" w:rsidRPr="0043119D">
        <w:rPr>
          <w:rFonts w:ascii="Times New Roman" w:hAnsi="Times New Roman" w:cs="Times New Roman"/>
          <w:sz w:val="27"/>
          <w:szCs w:val="27"/>
        </w:rPr>
        <w:t xml:space="preserve"> по итогам 20</w:t>
      </w:r>
      <w:r w:rsidR="0043119D" w:rsidRPr="0043119D">
        <w:rPr>
          <w:rFonts w:ascii="Times New Roman" w:hAnsi="Times New Roman" w:cs="Times New Roman"/>
          <w:sz w:val="27"/>
          <w:szCs w:val="27"/>
        </w:rPr>
        <w:t>20</w:t>
      </w:r>
      <w:r w:rsidR="0019446E" w:rsidRPr="0043119D">
        <w:rPr>
          <w:rFonts w:ascii="Times New Roman" w:hAnsi="Times New Roman" w:cs="Times New Roman"/>
          <w:sz w:val="27"/>
          <w:szCs w:val="27"/>
        </w:rPr>
        <w:t xml:space="preserve"> года.</w:t>
      </w:r>
      <w:proofErr w:type="gramEnd"/>
    </w:p>
    <w:p w:rsidR="00BA2F71" w:rsidRPr="0043119D" w:rsidRDefault="0019446E" w:rsidP="005E1308">
      <w:pPr>
        <w:spacing w:after="0" w:line="240" w:lineRule="auto"/>
        <w:ind w:firstLine="708"/>
        <w:jc w:val="both"/>
        <w:rPr>
          <w:rFonts w:ascii="Times New Roman" w:hAnsi="Times New Roman" w:cs="Times New Roman"/>
          <w:sz w:val="27"/>
          <w:szCs w:val="27"/>
        </w:rPr>
      </w:pPr>
      <w:proofErr w:type="gramStart"/>
      <w:r w:rsidRPr="0043119D">
        <w:rPr>
          <w:rFonts w:ascii="Times New Roman" w:hAnsi="Times New Roman" w:cs="Times New Roman"/>
          <w:sz w:val="27"/>
          <w:szCs w:val="27"/>
        </w:rPr>
        <w:t xml:space="preserve">Учету подлежат организации – юридические лица всех форм занятости и ведомственной принадлежности, осуществляющие </w:t>
      </w:r>
      <w:r w:rsidR="005E1308" w:rsidRPr="0043119D">
        <w:rPr>
          <w:rFonts w:ascii="Times New Roman" w:hAnsi="Times New Roman" w:cs="Times New Roman"/>
          <w:sz w:val="27"/>
          <w:szCs w:val="27"/>
        </w:rPr>
        <w:t>образовательную</w:t>
      </w:r>
      <w:r w:rsidRPr="0043119D">
        <w:rPr>
          <w:rFonts w:ascii="Times New Roman" w:hAnsi="Times New Roman" w:cs="Times New Roman"/>
          <w:sz w:val="27"/>
          <w:szCs w:val="27"/>
        </w:rPr>
        <w:t xml:space="preserve"> </w:t>
      </w:r>
      <w:r w:rsidR="005E1308" w:rsidRPr="0043119D">
        <w:rPr>
          <w:rFonts w:ascii="Times New Roman" w:hAnsi="Times New Roman" w:cs="Times New Roman"/>
          <w:sz w:val="27"/>
          <w:szCs w:val="27"/>
        </w:rPr>
        <w:t>деятельность</w:t>
      </w:r>
      <w:r w:rsidRPr="0043119D">
        <w:rPr>
          <w:rFonts w:ascii="Times New Roman" w:hAnsi="Times New Roman" w:cs="Times New Roman"/>
          <w:sz w:val="27"/>
          <w:szCs w:val="27"/>
        </w:rPr>
        <w:t xml:space="preserve"> по дополнительным </w:t>
      </w:r>
      <w:r w:rsidR="005E1308" w:rsidRPr="0043119D">
        <w:rPr>
          <w:rFonts w:ascii="Times New Roman" w:hAnsi="Times New Roman" w:cs="Times New Roman"/>
          <w:sz w:val="27"/>
          <w:szCs w:val="27"/>
        </w:rPr>
        <w:t>общеобразовательным</w:t>
      </w:r>
      <w:r w:rsidRPr="0043119D">
        <w:rPr>
          <w:rFonts w:ascii="Times New Roman" w:hAnsi="Times New Roman" w:cs="Times New Roman"/>
          <w:sz w:val="27"/>
          <w:szCs w:val="27"/>
        </w:rPr>
        <w:t xml:space="preserve"> программам для детей на основании соответствующей лицензии, то есть имеющие </w:t>
      </w:r>
      <w:r w:rsidR="005E1308" w:rsidRPr="0043119D">
        <w:rPr>
          <w:rFonts w:ascii="Times New Roman" w:hAnsi="Times New Roman" w:cs="Times New Roman"/>
          <w:sz w:val="27"/>
          <w:szCs w:val="27"/>
        </w:rPr>
        <w:t>лицензию на дату составления отчета на «реализацию дополнительных общеобразовательных программ</w:t>
      </w:r>
      <w:r w:rsidR="00464F3B" w:rsidRPr="0043119D">
        <w:rPr>
          <w:rFonts w:ascii="Times New Roman" w:hAnsi="Times New Roman" w:cs="Times New Roman"/>
          <w:sz w:val="27"/>
          <w:szCs w:val="27"/>
        </w:rPr>
        <w:t xml:space="preserve"> </w:t>
      </w:r>
      <w:r w:rsidR="005E1308" w:rsidRPr="0043119D">
        <w:rPr>
          <w:rFonts w:ascii="Times New Roman" w:hAnsi="Times New Roman" w:cs="Times New Roman"/>
          <w:sz w:val="27"/>
          <w:szCs w:val="27"/>
        </w:rPr>
        <w:t>- дополнительных общеразвивающих программ» и/или на реализацию дополнительных общеобразовательных программ – дополнительных предпрофессиональных программ».</w:t>
      </w:r>
      <w:proofErr w:type="gramEnd"/>
      <w:r w:rsidR="005E1308" w:rsidRPr="0043119D">
        <w:rPr>
          <w:rFonts w:ascii="Times New Roman" w:hAnsi="Times New Roman" w:cs="Times New Roman"/>
          <w:sz w:val="27"/>
          <w:szCs w:val="27"/>
        </w:rPr>
        <w:t xml:space="preserve"> Объектами наблюдения являются организации дополнительного образования детей, дошкольные организации, общеобразовательные, профессиональные образовательные организации, организации высшего образования, организации здравоохранения, социального обслуживания, науки, культуры, иные юридические лица, осуществляющие деятельность по дополнительным общеобразовательным программам для детей.</w:t>
      </w:r>
    </w:p>
    <w:p w:rsidR="005E1308" w:rsidRPr="0043119D" w:rsidRDefault="005E1308" w:rsidP="005E1308">
      <w:pPr>
        <w:spacing w:after="0" w:line="240" w:lineRule="auto"/>
        <w:ind w:firstLine="708"/>
        <w:jc w:val="both"/>
        <w:rPr>
          <w:rFonts w:ascii="Times New Roman" w:hAnsi="Times New Roman" w:cs="Times New Roman"/>
          <w:sz w:val="27"/>
          <w:szCs w:val="27"/>
        </w:rPr>
      </w:pPr>
      <w:r w:rsidRPr="0043119D">
        <w:rPr>
          <w:rFonts w:ascii="Times New Roman" w:hAnsi="Times New Roman" w:cs="Times New Roman"/>
          <w:sz w:val="27"/>
          <w:szCs w:val="27"/>
        </w:rPr>
        <w:t xml:space="preserve">На что следует обратить внимание: </w:t>
      </w:r>
    </w:p>
    <w:p w:rsidR="005E1308" w:rsidRPr="0043119D" w:rsidRDefault="005E1308" w:rsidP="005E1308">
      <w:pPr>
        <w:spacing w:after="0" w:line="240" w:lineRule="auto"/>
        <w:jc w:val="both"/>
        <w:rPr>
          <w:rFonts w:ascii="Times New Roman" w:hAnsi="Times New Roman" w:cs="Times New Roman"/>
          <w:sz w:val="27"/>
          <w:szCs w:val="27"/>
        </w:rPr>
      </w:pPr>
      <w:r w:rsidRPr="0043119D">
        <w:rPr>
          <w:rFonts w:ascii="Times New Roman" w:hAnsi="Times New Roman" w:cs="Times New Roman"/>
          <w:b/>
          <w:sz w:val="27"/>
          <w:szCs w:val="27"/>
        </w:rPr>
        <w:t>Раздел 4.</w:t>
      </w:r>
      <w:r w:rsidRPr="0043119D">
        <w:rPr>
          <w:rFonts w:ascii="Times New Roman" w:hAnsi="Times New Roman" w:cs="Times New Roman"/>
          <w:sz w:val="27"/>
          <w:szCs w:val="27"/>
        </w:rPr>
        <w:t xml:space="preserve">«Затраты на внедрение и использование цифровых технологий в отчетном году» заполняет только организация дополнительного образования детей, являющаяся самостоятельным юридическим лицом с учетом данных по своим обособленным подразделениям (в том числе филиалам). Раздел заполняется в тыс. рублей с одним десятичным знаком. </w:t>
      </w:r>
    </w:p>
    <w:p w:rsidR="005E1308" w:rsidRPr="0043119D" w:rsidRDefault="005E1308" w:rsidP="005E1308">
      <w:pPr>
        <w:spacing w:after="0" w:line="240" w:lineRule="auto"/>
        <w:ind w:firstLine="708"/>
        <w:jc w:val="both"/>
        <w:rPr>
          <w:rFonts w:ascii="Times New Roman" w:hAnsi="Times New Roman" w:cs="Times New Roman"/>
          <w:sz w:val="27"/>
          <w:szCs w:val="27"/>
        </w:rPr>
      </w:pPr>
      <w:r w:rsidRPr="0043119D">
        <w:rPr>
          <w:rFonts w:ascii="Times New Roman" w:hAnsi="Times New Roman" w:cs="Times New Roman"/>
          <w:sz w:val="27"/>
          <w:szCs w:val="27"/>
        </w:rPr>
        <w:t>В кодовой части титульного листа формы, в графе 3 «код типа поселения», в котором осуществляется фактическая деятельность отчитывающего юридического лица (обособленного подразделения) «сельская местность» код- «2» «город и поселок городс</w:t>
      </w:r>
      <w:r w:rsidR="0016220D" w:rsidRPr="0043119D">
        <w:rPr>
          <w:rFonts w:ascii="Times New Roman" w:hAnsi="Times New Roman" w:cs="Times New Roman"/>
          <w:sz w:val="27"/>
          <w:szCs w:val="27"/>
        </w:rPr>
        <w:t>кого типа» изменен на код - «1».</w:t>
      </w:r>
    </w:p>
    <w:p w:rsidR="0016220D" w:rsidRPr="0043119D" w:rsidRDefault="0016220D" w:rsidP="005E1308">
      <w:pPr>
        <w:spacing w:after="0" w:line="240" w:lineRule="auto"/>
        <w:ind w:firstLine="708"/>
        <w:jc w:val="both"/>
        <w:rPr>
          <w:rFonts w:ascii="Times New Roman" w:hAnsi="Times New Roman" w:cs="Times New Roman"/>
          <w:sz w:val="27"/>
          <w:szCs w:val="27"/>
        </w:rPr>
      </w:pPr>
      <w:r w:rsidRPr="0043119D">
        <w:rPr>
          <w:rFonts w:ascii="Times New Roman" w:hAnsi="Times New Roman" w:cs="Times New Roman"/>
          <w:sz w:val="27"/>
          <w:szCs w:val="27"/>
        </w:rPr>
        <w:t>Срок предоставления  отчета организациями в адрес управления образования осуществляется в соответствии с графиком (Приложение 1) по установленной форме (Приложение 2).</w:t>
      </w:r>
      <w:r w:rsidR="0055399B" w:rsidRPr="0043119D">
        <w:rPr>
          <w:rFonts w:ascii="Times New Roman" w:hAnsi="Times New Roman" w:cs="Times New Roman"/>
          <w:sz w:val="27"/>
          <w:szCs w:val="27"/>
        </w:rPr>
        <w:t xml:space="preserve"> </w:t>
      </w:r>
    </w:p>
    <w:p w:rsidR="0016220D" w:rsidRDefault="0016220D" w:rsidP="0016220D">
      <w:pPr>
        <w:spacing w:after="0" w:line="240" w:lineRule="auto"/>
        <w:jc w:val="both"/>
        <w:rPr>
          <w:rFonts w:ascii="Times New Roman" w:hAnsi="Times New Roman" w:cs="Times New Roman"/>
          <w:sz w:val="28"/>
          <w:szCs w:val="28"/>
        </w:rPr>
      </w:pPr>
    </w:p>
    <w:p w:rsidR="0043119D" w:rsidRDefault="0043119D" w:rsidP="0043119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16220D" w:rsidRDefault="0043119D" w:rsidP="0043119D">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16220D">
        <w:rPr>
          <w:rFonts w:ascii="Times New Roman" w:hAnsi="Times New Roman" w:cs="Times New Roman"/>
          <w:sz w:val="28"/>
          <w:szCs w:val="28"/>
        </w:rPr>
        <w:t xml:space="preserve">ачальник управления                                                                </w:t>
      </w:r>
      <w:r w:rsidR="005E7F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Т.В.Бабюк</w:t>
      </w:r>
      <w:proofErr w:type="spellEnd"/>
    </w:p>
    <w:p w:rsidR="00244C05" w:rsidRDefault="00244C05" w:rsidP="0016220D">
      <w:pPr>
        <w:spacing w:after="0" w:line="240" w:lineRule="auto"/>
        <w:jc w:val="both"/>
        <w:rPr>
          <w:rFonts w:ascii="Times New Roman" w:hAnsi="Times New Roman" w:cs="Times New Roman"/>
          <w:sz w:val="24"/>
          <w:szCs w:val="24"/>
        </w:rPr>
      </w:pPr>
    </w:p>
    <w:p w:rsidR="005E7F64" w:rsidRPr="00244C05" w:rsidRDefault="005E7F64" w:rsidP="0016220D">
      <w:pPr>
        <w:spacing w:after="0" w:line="240" w:lineRule="auto"/>
        <w:jc w:val="both"/>
        <w:rPr>
          <w:rFonts w:ascii="Times New Roman" w:hAnsi="Times New Roman" w:cs="Times New Roman"/>
          <w:sz w:val="24"/>
          <w:szCs w:val="24"/>
        </w:rPr>
      </w:pPr>
      <w:proofErr w:type="spellStart"/>
      <w:r w:rsidRPr="00244C05">
        <w:rPr>
          <w:rFonts w:ascii="Times New Roman" w:hAnsi="Times New Roman" w:cs="Times New Roman"/>
          <w:sz w:val="24"/>
          <w:szCs w:val="24"/>
        </w:rPr>
        <w:t>Приступина</w:t>
      </w:r>
      <w:proofErr w:type="spellEnd"/>
      <w:r w:rsidRPr="00244C05">
        <w:rPr>
          <w:rFonts w:ascii="Times New Roman" w:hAnsi="Times New Roman" w:cs="Times New Roman"/>
          <w:sz w:val="24"/>
          <w:szCs w:val="24"/>
        </w:rPr>
        <w:t xml:space="preserve"> Галина Николаевна</w:t>
      </w:r>
    </w:p>
    <w:p w:rsidR="005E7F64" w:rsidRPr="00244C05" w:rsidRDefault="005E7F64" w:rsidP="0016220D">
      <w:pPr>
        <w:spacing w:after="0" w:line="240" w:lineRule="auto"/>
        <w:jc w:val="both"/>
        <w:rPr>
          <w:rFonts w:ascii="Times New Roman" w:hAnsi="Times New Roman" w:cs="Times New Roman"/>
          <w:sz w:val="24"/>
          <w:szCs w:val="24"/>
        </w:rPr>
      </w:pPr>
      <w:r w:rsidRPr="00244C05">
        <w:rPr>
          <w:rFonts w:ascii="Times New Roman" w:hAnsi="Times New Roman" w:cs="Times New Roman"/>
          <w:sz w:val="24"/>
          <w:szCs w:val="24"/>
        </w:rPr>
        <w:t>8(86169) 3-15-91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7F64" w:rsidTr="005E7F64">
        <w:tc>
          <w:tcPr>
            <w:tcW w:w="4785" w:type="dxa"/>
          </w:tcPr>
          <w:p w:rsidR="005E7F64" w:rsidRDefault="005E7F64" w:rsidP="0016220D">
            <w:pPr>
              <w:jc w:val="both"/>
              <w:rPr>
                <w:rFonts w:ascii="Times New Roman" w:hAnsi="Times New Roman" w:cs="Times New Roman"/>
                <w:sz w:val="28"/>
                <w:szCs w:val="28"/>
              </w:rPr>
            </w:pPr>
          </w:p>
        </w:tc>
        <w:tc>
          <w:tcPr>
            <w:tcW w:w="4786" w:type="dxa"/>
          </w:tcPr>
          <w:p w:rsidR="005E7F64" w:rsidRDefault="005E7F64" w:rsidP="005E7F64">
            <w:pP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5E7F64" w:rsidRDefault="005E7F64" w:rsidP="005E7F64">
            <w:pPr>
              <w:rPr>
                <w:rFonts w:ascii="Times New Roman" w:hAnsi="Times New Roman" w:cs="Times New Roman"/>
                <w:sz w:val="28"/>
                <w:szCs w:val="28"/>
              </w:rPr>
            </w:pPr>
            <w:r>
              <w:rPr>
                <w:rFonts w:ascii="Times New Roman" w:hAnsi="Times New Roman" w:cs="Times New Roman"/>
                <w:sz w:val="28"/>
                <w:szCs w:val="28"/>
              </w:rPr>
              <w:t xml:space="preserve">к письму управления образования администрации муниципального образования </w:t>
            </w:r>
            <w:proofErr w:type="spellStart"/>
            <w:r>
              <w:rPr>
                <w:rFonts w:ascii="Times New Roman" w:hAnsi="Times New Roman" w:cs="Times New Roman"/>
                <w:sz w:val="28"/>
                <w:szCs w:val="28"/>
              </w:rPr>
              <w:t>Лабинский</w:t>
            </w:r>
            <w:proofErr w:type="spellEnd"/>
            <w:r>
              <w:rPr>
                <w:rFonts w:ascii="Times New Roman" w:hAnsi="Times New Roman" w:cs="Times New Roman"/>
                <w:sz w:val="28"/>
                <w:szCs w:val="28"/>
              </w:rPr>
              <w:t xml:space="preserve"> район </w:t>
            </w:r>
          </w:p>
          <w:p w:rsidR="005E7F64" w:rsidRDefault="005E7F64" w:rsidP="005E7F64">
            <w:pPr>
              <w:rPr>
                <w:rFonts w:ascii="Times New Roman" w:hAnsi="Times New Roman" w:cs="Times New Roman"/>
                <w:sz w:val="28"/>
                <w:szCs w:val="28"/>
              </w:rPr>
            </w:pPr>
            <w:r>
              <w:rPr>
                <w:rFonts w:ascii="Times New Roman" w:hAnsi="Times New Roman" w:cs="Times New Roman"/>
                <w:sz w:val="28"/>
                <w:szCs w:val="28"/>
              </w:rPr>
              <w:t>от ___________ № ________</w:t>
            </w:r>
          </w:p>
        </w:tc>
      </w:tr>
    </w:tbl>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5E7F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ГРАФИК</w:t>
      </w:r>
    </w:p>
    <w:p w:rsidR="005E7F64" w:rsidRDefault="005E7F64" w:rsidP="005E7F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сдачи отчета</w:t>
      </w:r>
      <w:r w:rsidR="00AE4F61" w:rsidRPr="00AE4F61">
        <w:rPr>
          <w:rFonts w:ascii="Times New Roman" w:hAnsi="Times New Roman" w:cs="Times New Roman"/>
          <w:sz w:val="28"/>
          <w:szCs w:val="28"/>
        </w:rPr>
        <w:t xml:space="preserve"> </w:t>
      </w:r>
      <w:r w:rsidR="00AE4F61">
        <w:rPr>
          <w:rFonts w:ascii="Times New Roman" w:hAnsi="Times New Roman" w:cs="Times New Roman"/>
          <w:sz w:val="28"/>
          <w:szCs w:val="28"/>
        </w:rPr>
        <w:t xml:space="preserve">статистическое наблюдение по форме 1-ДОП «Сведения о </w:t>
      </w:r>
      <w:proofErr w:type="gramStart"/>
      <w:r w:rsidR="00AE4F61">
        <w:rPr>
          <w:rFonts w:ascii="Times New Roman" w:hAnsi="Times New Roman" w:cs="Times New Roman"/>
          <w:sz w:val="28"/>
          <w:szCs w:val="28"/>
        </w:rPr>
        <w:t>дополнительном</w:t>
      </w:r>
      <w:proofErr w:type="gramEnd"/>
      <w:r w:rsidR="00AE4F61">
        <w:rPr>
          <w:rFonts w:ascii="Times New Roman" w:hAnsi="Times New Roman" w:cs="Times New Roman"/>
          <w:sz w:val="28"/>
          <w:szCs w:val="28"/>
        </w:rPr>
        <w:t xml:space="preserve"> образования детей» по итогам 20</w:t>
      </w:r>
      <w:r w:rsidR="00244C05">
        <w:rPr>
          <w:rFonts w:ascii="Times New Roman" w:hAnsi="Times New Roman" w:cs="Times New Roman"/>
          <w:sz w:val="28"/>
          <w:szCs w:val="28"/>
        </w:rPr>
        <w:t>20</w:t>
      </w:r>
      <w:r w:rsidR="00AE4F61">
        <w:rPr>
          <w:rFonts w:ascii="Times New Roman" w:hAnsi="Times New Roman" w:cs="Times New Roman"/>
          <w:sz w:val="28"/>
          <w:szCs w:val="28"/>
        </w:rPr>
        <w:t xml:space="preserve"> года</w:t>
      </w:r>
    </w:p>
    <w:p w:rsidR="00AE4F61" w:rsidRDefault="00AE4F61" w:rsidP="005E7F64">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846"/>
        <w:gridCol w:w="1640"/>
        <w:gridCol w:w="6694"/>
      </w:tblGrid>
      <w:tr w:rsidR="00AE4F61" w:rsidTr="00CA0626">
        <w:tc>
          <w:tcPr>
            <w:tcW w:w="0" w:type="auto"/>
          </w:tcPr>
          <w:p w:rsidR="00AE4F61" w:rsidRDefault="00AE4F61" w:rsidP="005E7F64">
            <w:pPr>
              <w:jc w:val="center"/>
              <w:rPr>
                <w:rFonts w:ascii="Times New Roman" w:hAnsi="Times New Roman" w:cs="Times New Roman"/>
                <w:sz w:val="28"/>
                <w:szCs w:val="28"/>
              </w:rPr>
            </w:pPr>
            <w:r>
              <w:rPr>
                <w:rFonts w:ascii="Times New Roman" w:hAnsi="Times New Roman" w:cs="Times New Roman"/>
                <w:sz w:val="28"/>
                <w:szCs w:val="28"/>
              </w:rPr>
              <w:t xml:space="preserve">Дата </w:t>
            </w:r>
          </w:p>
        </w:tc>
        <w:tc>
          <w:tcPr>
            <w:tcW w:w="0" w:type="auto"/>
          </w:tcPr>
          <w:p w:rsidR="00AE4F61" w:rsidRDefault="00AE4F61" w:rsidP="005E7F64">
            <w:pPr>
              <w:jc w:val="center"/>
              <w:rPr>
                <w:rFonts w:ascii="Times New Roman" w:hAnsi="Times New Roman" w:cs="Times New Roman"/>
                <w:sz w:val="28"/>
                <w:szCs w:val="28"/>
              </w:rPr>
            </w:pPr>
            <w:r>
              <w:rPr>
                <w:rFonts w:ascii="Times New Roman" w:hAnsi="Times New Roman" w:cs="Times New Roman"/>
                <w:sz w:val="28"/>
                <w:szCs w:val="28"/>
              </w:rPr>
              <w:t xml:space="preserve">Время </w:t>
            </w:r>
          </w:p>
        </w:tc>
        <w:tc>
          <w:tcPr>
            <w:tcW w:w="6694" w:type="dxa"/>
          </w:tcPr>
          <w:p w:rsidR="00AE4F61" w:rsidRDefault="00AE4F61" w:rsidP="005E7F64">
            <w:pPr>
              <w:jc w:val="cente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tc>
      </w:tr>
      <w:tr w:rsidR="00AE4F61" w:rsidTr="00CA0626">
        <w:tc>
          <w:tcPr>
            <w:tcW w:w="0" w:type="auto"/>
          </w:tcPr>
          <w:p w:rsidR="00AE4F61" w:rsidRDefault="00CA0626" w:rsidP="005E7F64">
            <w:pPr>
              <w:jc w:val="center"/>
              <w:rPr>
                <w:rFonts w:ascii="Times New Roman" w:hAnsi="Times New Roman" w:cs="Times New Roman"/>
                <w:sz w:val="28"/>
                <w:szCs w:val="28"/>
              </w:rPr>
            </w:pPr>
            <w:r>
              <w:rPr>
                <w:rFonts w:ascii="Times New Roman" w:hAnsi="Times New Roman" w:cs="Times New Roman"/>
                <w:sz w:val="28"/>
                <w:szCs w:val="28"/>
              </w:rPr>
              <w:t>19</w:t>
            </w:r>
            <w:r w:rsidR="00AE4F61">
              <w:rPr>
                <w:rFonts w:ascii="Times New Roman" w:hAnsi="Times New Roman" w:cs="Times New Roman"/>
                <w:sz w:val="28"/>
                <w:szCs w:val="28"/>
              </w:rPr>
              <w:t>.01</w:t>
            </w:r>
          </w:p>
        </w:tc>
        <w:tc>
          <w:tcPr>
            <w:tcW w:w="0" w:type="auto"/>
          </w:tcPr>
          <w:p w:rsidR="00AE4F61" w:rsidRDefault="00AE4F61" w:rsidP="005E7F64">
            <w:pPr>
              <w:jc w:val="center"/>
              <w:rPr>
                <w:rFonts w:ascii="Times New Roman" w:hAnsi="Times New Roman" w:cs="Times New Roman"/>
                <w:sz w:val="28"/>
                <w:szCs w:val="28"/>
              </w:rPr>
            </w:pPr>
            <w:r>
              <w:rPr>
                <w:rFonts w:ascii="Times New Roman" w:hAnsi="Times New Roman" w:cs="Times New Roman"/>
                <w:sz w:val="28"/>
                <w:szCs w:val="28"/>
              </w:rPr>
              <w:t>10.00- 12.00</w:t>
            </w:r>
          </w:p>
        </w:tc>
        <w:tc>
          <w:tcPr>
            <w:tcW w:w="6694" w:type="dxa"/>
          </w:tcPr>
          <w:p w:rsidR="00AE4F61" w:rsidRDefault="00AE4F61" w:rsidP="00CA0626">
            <w:pPr>
              <w:rPr>
                <w:rFonts w:ascii="Times New Roman" w:hAnsi="Times New Roman" w:cs="Times New Roman"/>
                <w:sz w:val="28"/>
                <w:szCs w:val="28"/>
              </w:rPr>
            </w:pPr>
            <w:r>
              <w:rPr>
                <w:rFonts w:ascii="Times New Roman" w:hAnsi="Times New Roman" w:cs="Times New Roman"/>
                <w:sz w:val="28"/>
                <w:szCs w:val="28"/>
              </w:rPr>
              <w:t xml:space="preserve">СОШ № </w:t>
            </w:r>
            <w:r w:rsidR="00CA0626">
              <w:rPr>
                <w:rFonts w:ascii="Times New Roman" w:hAnsi="Times New Roman" w:cs="Times New Roman"/>
                <w:sz w:val="28"/>
                <w:szCs w:val="28"/>
              </w:rPr>
              <w:t>15, 16, 22</w:t>
            </w:r>
            <w:r w:rsidR="00CA0626">
              <w:rPr>
                <w:rFonts w:ascii="Times New Roman" w:hAnsi="Times New Roman" w:cs="Times New Roman"/>
                <w:sz w:val="28"/>
                <w:szCs w:val="28"/>
              </w:rPr>
              <w:t xml:space="preserve">, </w:t>
            </w:r>
            <w:r w:rsidR="00CA0626">
              <w:rPr>
                <w:rFonts w:ascii="Times New Roman" w:hAnsi="Times New Roman" w:cs="Times New Roman"/>
                <w:sz w:val="28"/>
                <w:szCs w:val="28"/>
              </w:rPr>
              <w:t>28, 29, 30, 31, 32, 33</w:t>
            </w:r>
          </w:p>
        </w:tc>
      </w:tr>
      <w:tr w:rsidR="00AE4F61" w:rsidTr="00CA0626">
        <w:tc>
          <w:tcPr>
            <w:tcW w:w="0" w:type="auto"/>
          </w:tcPr>
          <w:p w:rsidR="00AE4F61" w:rsidRDefault="00CA0626" w:rsidP="005E7F64">
            <w:pPr>
              <w:jc w:val="center"/>
              <w:rPr>
                <w:rFonts w:ascii="Times New Roman" w:hAnsi="Times New Roman" w:cs="Times New Roman"/>
                <w:sz w:val="28"/>
                <w:szCs w:val="28"/>
              </w:rPr>
            </w:pPr>
            <w:r>
              <w:rPr>
                <w:rFonts w:ascii="Times New Roman" w:hAnsi="Times New Roman" w:cs="Times New Roman"/>
                <w:sz w:val="28"/>
                <w:szCs w:val="28"/>
              </w:rPr>
              <w:t>19</w:t>
            </w:r>
            <w:r w:rsidR="00AE4F61">
              <w:rPr>
                <w:rFonts w:ascii="Times New Roman" w:hAnsi="Times New Roman" w:cs="Times New Roman"/>
                <w:sz w:val="28"/>
                <w:szCs w:val="28"/>
              </w:rPr>
              <w:t>.01</w:t>
            </w:r>
          </w:p>
        </w:tc>
        <w:tc>
          <w:tcPr>
            <w:tcW w:w="0" w:type="auto"/>
          </w:tcPr>
          <w:p w:rsidR="00AE4F61" w:rsidRDefault="00AE4F61" w:rsidP="005E7F64">
            <w:pPr>
              <w:jc w:val="center"/>
              <w:rPr>
                <w:rFonts w:ascii="Times New Roman" w:hAnsi="Times New Roman" w:cs="Times New Roman"/>
                <w:sz w:val="28"/>
                <w:szCs w:val="28"/>
              </w:rPr>
            </w:pPr>
            <w:r>
              <w:rPr>
                <w:rFonts w:ascii="Times New Roman" w:hAnsi="Times New Roman" w:cs="Times New Roman"/>
                <w:sz w:val="28"/>
                <w:szCs w:val="28"/>
              </w:rPr>
              <w:t>15.00-17.00</w:t>
            </w:r>
          </w:p>
        </w:tc>
        <w:tc>
          <w:tcPr>
            <w:tcW w:w="6694" w:type="dxa"/>
          </w:tcPr>
          <w:p w:rsidR="00AE4F61" w:rsidRDefault="00AE4F61" w:rsidP="00CA0626">
            <w:pPr>
              <w:rPr>
                <w:rFonts w:ascii="Times New Roman" w:hAnsi="Times New Roman" w:cs="Times New Roman"/>
                <w:sz w:val="28"/>
                <w:szCs w:val="28"/>
              </w:rPr>
            </w:pPr>
            <w:r>
              <w:rPr>
                <w:rFonts w:ascii="Times New Roman" w:hAnsi="Times New Roman" w:cs="Times New Roman"/>
                <w:sz w:val="28"/>
                <w:szCs w:val="28"/>
              </w:rPr>
              <w:t xml:space="preserve">СОШ № 10, 13, 14, </w:t>
            </w:r>
            <w:r w:rsidR="00CA0626">
              <w:rPr>
                <w:rFonts w:ascii="Times New Roman" w:hAnsi="Times New Roman" w:cs="Times New Roman"/>
                <w:sz w:val="28"/>
                <w:szCs w:val="28"/>
              </w:rPr>
              <w:t xml:space="preserve">ЦТ, Мир Лабы, ЭБЦ, </w:t>
            </w:r>
            <w:proofErr w:type="spellStart"/>
            <w:r w:rsidR="00CA0626">
              <w:rPr>
                <w:rFonts w:ascii="Times New Roman" w:hAnsi="Times New Roman" w:cs="Times New Roman"/>
                <w:sz w:val="28"/>
                <w:szCs w:val="28"/>
              </w:rPr>
              <w:t>СЮТур</w:t>
            </w:r>
            <w:proofErr w:type="spellEnd"/>
            <w:r w:rsidR="00CA0626">
              <w:rPr>
                <w:rFonts w:ascii="Times New Roman" w:hAnsi="Times New Roman" w:cs="Times New Roman"/>
                <w:sz w:val="28"/>
                <w:szCs w:val="28"/>
              </w:rPr>
              <w:t xml:space="preserve">, </w:t>
            </w:r>
          </w:p>
        </w:tc>
      </w:tr>
      <w:tr w:rsidR="00AE4F61" w:rsidTr="00CA0626">
        <w:tc>
          <w:tcPr>
            <w:tcW w:w="0" w:type="auto"/>
          </w:tcPr>
          <w:p w:rsidR="00AE4F61" w:rsidRDefault="00CA0626" w:rsidP="005E7F64">
            <w:pPr>
              <w:jc w:val="center"/>
              <w:rPr>
                <w:rFonts w:ascii="Times New Roman" w:hAnsi="Times New Roman" w:cs="Times New Roman"/>
                <w:sz w:val="28"/>
                <w:szCs w:val="28"/>
              </w:rPr>
            </w:pPr>
            <w:r>
              <w:rPr>
                <w:rFonts w:ascii="Times New Roman" w:hAnsi="Times New Roman" w:cs="Times New Roman"/>
                <w:sz w:val="28"/>
                <w:szCs w:val="28"/>
              </w:rPr>
              <w:t>20</w:t>
            </w:r>
            <w:r w:rsidR="00AE4F61">
              <w:rPr>
                <w:rFonts w:ascii="Times New Roman" w:hAnsi="Times New Roman" w:cs="Times New Roman"/>
                <w:sz w:val="28"/>
                <w:szCs w:val="28"/>
              </w:rPr>
              <w:t>.01</w:t>
            </w:r>
          </w:p>
        </w:tc>
        <w:tc>
          <w:tcPr>
            <w:tcW w:w="0" w:type="auto"/>
          </w:tcPr>
          <w:p w:rsidR="00AE4F61" w:rsidRDefault="00AE4F61" w:rsidP="00890D47">
            <w:pPr>
              <w:jc w:val="center"/>
              <w:rPr>
                <w:rFonts w:ascii="Times New Roman" w:hAnsi="Times New Roman" w:cs="Times New Roman"/>
                <w:sz w:val="28"/>
                <w:szCs w:val="28"/>
              </w:rPr>
            </w:pPr>
            <w:r>
              <w:rPr>
                <w:rFonts w:ascii="Times New Roman" w:hAnsi="Times New Roman" w:cs="Times New Roman"/>
                <w:sz w:val="28"/>
                <w:szCs w:val="28"/>
              </w:rPr>
              <w:t>10.00- 12.00</w:t>
            </w:r>
          </w:p>
        </w:tc>
        <w:tc>
          <w:tcPr>
            <w:tcW w:w="6694" w:type="dxa"/>
          </w:tcPr>
          <w:p w:rsidR="00AE4F61" w:rsidRDefault="00AE4F61" w:rsidP="00AE4F61">
            <w:pPr>
              <w:rPr>
                <w:rFonts w:ascii="Times New Roman" w:hAnsi="Times New Roman" w:cs="Times New Roman"/>
                <w:sz w:val="28"/>
                <w:szCs w:val="28"/>
              </w:rPr>
            </w:pPr>
            <w:r>
              <w:rPr>
                <w:rFonts w:ascii="Times New Roman" w:hAnsi="Times New Roman" w:cs="Times New Roman"/>
                <w:sz w:val="28"/>
                <w:szCs w:val="28"/>
              </w:rPr>
              <w:t>СОШ № 17, 18, 20, 21, 24, 25, 26, 27</w:t>
            </w:r>
          </w:p>
        </w:tc>
      </w:tr>
      <w:tr w:rsidR="00AE4F61" w:rsidTr="00CA0626">
        <w:tc>
          <w:tcPr>
            <w:tcW w:w="0" w:type="auto"/>
          </w:tcPr>
          <w:p w:rsidR="00AE4F61" w:rsidRDefault="00CA0626" w:rsidP="005E7F64">
            <w:pPr>
              <w:jc w:val="center"/>
              <w:rPr>
                <w:rFonts w:ascii="Times New Roman" w:hAnsi="Times New Roman" w:cs="Times New Roman"/>
                <w:sz w:val="28"/>
                <w:szCs w:val="28"/>
              </w:rPr>
            </w:pPr>
            <w:r>
              <w:rPr>
                <w:rFonts w:ascii="Times New Roman" w:hAnsi="Times New Roman" w:cs="Times New Roman"/>
                <w:sz w:val="28"/>
                <w:szCs w:val="28"/>
              </w:rPr>
              <w:t>20</w:t>
            </w:r>
            <w:r w:rsidR="00AE4F61">
              <w:rPr>
                <w:rFonts w:ascii="Times New Roman" w:hAnsi="Times New Roman" w:cs="Times New Roman"/>
                <w:sz w:val="28"/>
                <w:szCs w:val="28"/>
              </w:rPr>
              <w:t>.01</w:t>
            </w:r>
          </w:p>
        </w:tc>
        <w:tc>
          <w:tcPr>
            <w:tcW w:w="0" w:type="auto"/>
          </w:tcPr>
          <w:p w:rsidR="00AE4F61" w:rsidRDefault="00AE4F61" w:rsidP="00890D47">
            <w:pPr>
              <w:jc w:val="center"/>
              <w:rPr>
                <w:rFonts w:ascii="Times New Roman" w:hAnsi="Times New Roman" w:cs="Times New Roman"/>
                <w:sz w:val="28"/>
                <w:szCs w:val="28"/>
              </w:rPr>
            </w:pPr>
            <w:r>
              <w:rPr>
                <w:rFonts w:ascii="Times New Roman" w:hAnsi="Times New Roman" w:cs="Times New Roman"/>
                <w:sz w:val="28"/>
                <w:szCs w:val="28"/>
              </w:rPr>
              <w:t>15.00-17.00</w:t>
            </w:r>
          </w:p>
        </w:tc>
        <w:tc>
          <w:tcPr>
            <w:tcW w:w="6694" w:type="dxa"/>
          </w:tcPr>
          <w:p w:rsidR="00AE4F61" w:rsidRDefault="00AE4F61" w:rsidP="00CA0626">
            <w:pPr>
              <w:rPr>
                <w:rFonts w:ascii="Times New Roman" w:hAnsi="Times New Roman" w:cs="Times New Roman"/>
                <w:sz w:val="28"/>
                <w:szCs w:val="28"/>
              </w:rPr>
            </w:pPr>
            <w:r>
              <w:rPr>
                <w:rFonts w:ascii="Times New Roman" w:hAnsi="Times New Roman" w:cs="Times New Roman"/>
                <w:sz w:val="28"/>
                <w:szCs w:val="28"/>
              </w:rPr>
              <w:t xml:space="preserve">СОШ № </w:t>
            </w:r>
            <w:r w:rsidR="00CA0626">
              <w:rPr>
                <w:rFonts w:ascii="Times New Roman" w:hAnsi="Times New Roman" w:cs="Times New Roman"/>
                <w:sz w:val="28"/>
                <w:szCs w:val="28"/>
              </w:rPr>
              <w:t>1, 2, 3, 4, 5,</w:t>
            </w:r>
            <w:r w:rsidR="00CA0626">
              <w:rPr>
                <w:rFonts w:ascii="Times New Roman" w:hAnsi="Times New Roman" w:cs="Times New Roman"/>
                <w:sz w:val="28"/>
                <w:szCs w:val="28"/>
              </w:rPr>
              <w:t xml:space="preserve"> </w:t>
            </w:r>
            <w:r w:rsidR="00CA0626">
              <w:rPr>
                <w:rFonts w:ascii="Times New Roman" w:hAnsi="Times New Roman" w:cs="Times New Roman"/>
                <w:sz w:val="28"/>
                <w:szCs w:val="28"/>
              </w:rPr>
              <w:t>6, 7, 9, 11</w:t>
            </w:r>
          </w:p>
        </w:tc>
      </w:tr>
    </w:tbl>
    <w:p w:rsidR="00CA0626" w:rsidRDefault="00CA0626" w:rsidP="00AE4F61">
      <w:pPr>
        <w:spacing w:after="0" w:line="240" w:lineRule="auto"/>
        <w:rPr>
          <w:rFonts w:ascii="Times New Roman" w:hAnsi="Times New Roman" w:cs="Times New Roman"/>
          <w:sz w:val="28"/>
          <w:szCs w:val="28"/>
        </w:rPr>
      </w:pPr>
    </w:p>
    <w:p w:rsidR="00CA0626" w:rsidRDefault="00CA0626" w:rsidP="00AE4F61">
      <w:pPr>
        <w:spacing w:after="0" w:line="240" w:lineRule="auto"/>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етские сады</w:t>
      </w:r>
      <w:r>
        <w:rPr>
          <w:rFonts w:ascii="Times New Roman" w:hAnsi="Times New Roman" w:cs="Times New Roman"/>
          <w:sz w:val="28"/>
          <w:szCs w:val="28"/>
        </w:rPr>
        <w:t>, в которых реализуются программы дополнительного образования, сдают отчет  19 и 20 января в порядке очереди.</w:t>
      </w:r>
    </w:p>
    <w:p w:rsidR="00CA0626" w:rsidRDefault="00CA0626" w:rsidP="00AE4F61">
      <w:pPr>
        <w:spacing w:after="0" w:line="240" w:lineRule="auto"/>
        <w:rPr>
          <w:rFonts w:ascii="Times New Roman" w:hAnsi="Times New Roman" w:cs="Times New Roman"/>
          <w:sz w:val="28"/>
          <w:szCs w:val="28"/>
        </w:rPr>
      </w:pPr>
    </w:p>
    <w:p w:rsidR="00AE4F61" w:rsidRDefault="00AE4F61" w:rsidP="00AE4F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AE4F61" w:rsidRDefault="00AE4F61" w:rsidP="00AE4F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кадрового, правового обеспечения </w:t>
      </w:r>
    </w:p>
    <w:p w:rsidR="005E7F64" w:rsidRDefault="00AE4F61" w:rsidP="00AE4F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организации воспитательной работы                                    </w:t>
      </w:r>
      <w:proofErr w:type="spellStart"/>
      <w:r>
        <w:rPr>
          <w:rFonts w:ascii="Times New Roman" w:hAnsi="Times New Roman" w:cs="Times New Roman"/>
          <w:sz w:val="28"/>
          <w:szCs w:val="28"/>
        </w:rPr>
        <w:t>Г.Н.Приступина</w:t>
      </w:r>
      <w:proofErr w:type="spellEnd"/>
    </w:p>
    <w:p w:rsidR="005E7F64" w:rsidRDefault="005E7F64" w:rsidP="00AE4F61">
      <w:pPr>
        <w:spacing w:after="0" w:line="240" w:lineRule="auto"/>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5E7F64" w:rsidRDefault="005E7F64"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pPr>
    </w:p>
    <w:p w:rsidR="00AE4F61" w:rsidRDefault="00AE4F61" w:rsidP="0016220D">
      <w:pPr>
        <w:spacing w:after="0" w:line="240" w:lineRule="auto"/>
        <w:jc w:val="both"/>
        <w:rPr>
          <w:rFonts w:ascii="Times New Roman" w:hAnsi="Times New Roman" w:cs="Times New Roman"/>
          <w:sz w:val="28"/>
          <w:szCs w:val="28"/>
        </w:rPr>
        <w:sectPr w:rsidR="00AE4F61" w:rsidSect="005E7F64">
          <w:pgSz w:w="11906" w:h="16838"/>
          <w:pgMar w:top="1276" w:right="850" w:bottom="1134" w:left="1701" w:header="708" w:footer="708" w:gutter="0"/>
          <w:cols w:space="708"/>
          <w:docGrid w:linePitch="360"/>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890D47" w:rsidRPr="00890D47" w:rsidTr="00890D4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890D47" w:rsidRPr="00890D47" w:rsidRDefault="00890D47" w:rsidP="00890D47">
            <w:pPr>
              <w:keepNext/>
              <w:spacing w:before="60"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0"/>
                <w:lang w:eastAsia="ru-RU"/>
              </w:rPr>
              <w:lastRenderedPageBreak/>
              <mc:AlternateContent>
                <mc:Choice Requires="wps">
                  <w:drawing>
                    <wp:anchor distT="0" distB="0" distL="114300" distR="114300" simplePos="0" relativeHeight="251659264" behindDoc="1" locked="0" layoutInCell="0" allowOverlap="1" wp14:anchorId="7230DDC0" wp14:editId="57B7F806">
                      <wp:simplePos x="0" y="0"/>
                      <wp:positionH relativeFrom="column">
                        <wp:posOffset>170815</wp:posOffset>
                      </wp:positionH>
                      <wp:positionV relativeFrom="paragraph">
                        <wp:posOffset>-2461260</wp:posOffset>
                      </wp:positionV>
                      <wp:extent cx="9693275" cy="1829435"/>
                      <wp:effectExtent l="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9D" w:rsidRDefault="0043119D" w:rsidP="00890D47">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3.45pt;margin-top:-193.8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" o:allowincell="f" filled="f" stroked="f">
                      <v:textbox inset="1pt,1pt,1pt,1pt">
                        <w:txbxContent>
                          <w:p w:rsidR="00890D47" w:rsidRDefault="00890D47" w:rsidP="00890D47">
                            <w:pPr>
                              <w:rPr>
                                <w:b/>
                                <w:i/>
                              </w:rPr>
                            </w:pPr>
                          </w:p>
                        </w:txbxContent>
                      </v:textbox>
                    </v:rect>
                  </w:pict>
                </mc:Fallback>
              </mc:AlternateContent>
            </w:r>
            <w:r w:rsidRPr="00890D47">
              <w:rPr>
                <w:rFonts w:ascii="Times New Roman" w:eastAsia="Times New Roman" w:hAnsi="Times New Roman" w:cs="Times New Roman"/>
                <w:b/>
                <w:sz w:val="20"/>
                <w:szCs w:val="20"/>
                <w:lang w:eastAsia="ru-RU"/>
              </w:rPr>
              <w:t>ФЕДЕРАЛЬНОЕ СТАТИСТИЧЕСКОЕ НАБЛЮДЕНИЕ</w:t>
            </w:r>
          </w:p>
        </w:tc>
      </w:tr>
    </w:tbl>
    <w:p w:rsidR="00890D47" w:rsidRPr="00890D47" w:rsidRDefault="00890D47" w:rsidP="00890D47">
      <w:pPr>
        <w:spacing w:after="0" w:line="80" w:lineRule="exact"/>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890D47" w:rsidRPr="00890D47" w:rsidTr="00890D47">
        <w:tc>
          <w:tcPr>
            <w:tcW w:w="11198" w:type="dxa"/>
            <w:tcBorders>
              <w:top w:val="single" w:sz="12" w:space="0" w:color="auto"/>
              <w:left w:val="single" w:sz="12" w:space="0" w:color="auto"/>
              <w:bottom w:val="single" w:sz="12" w:space="0" w:color="auto"/>
              <w:right w:val="single" w:sz="12"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КОНФИДЕНЦИАЛЬНОСТЬ ГАРАНТИРУЕТСЯ ПОЛУЧАТЕЛЕМ ИНФОРМАЦИИ</w:t>
            </w:r>
          </w:p>
        </w:tc>
      </w:tr>
    </w:tbl>
    <w:p w:rsidR="00890D47" w:rsidRPr="00890D47" w:rsidRDefault="00890D47" w:rsidP="00890D47">
      <w:pPr>
        <w:spacing w:after="0" w:line="240" w:lineRule="auto"/>
        <w:rPr>
          <w:rFonts w:ascii="Times New Roman" w:eastAsia="Times New Roman" w:hAnsi="Times New Roman" w:cs="Times New Roman"/>
          <w:sz w:val="16"/>
          <w:szCs w:val="20"/>
          <w:lang w:eastAsia="ru-RU"/>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890D47" w:rsidRPr="00890D47" w:rsidTr="00890D47">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r w:rsidRPr="00890D47">
              <w:rPr>
                <w:rFonts w:ascii="Times New Roman" w:eastAsia="Times New Roman" w:hAnsi="Times New Roman" w:cs="Times New Roman"/>
                <w:sz w:val="20"/>
                <w:szCs w:val="20"/>
                <w:lang w:eastAsia="ru-RU"/>
              </w:rPr>
              <w:br/>
              <w:t>от 13.05.1992 № 2761-1 «Об ответственности за нарушение порядка представления государственной статистической отчетности»</w:t>
            </w:r>
          </w:p>
        </w:tc>
      </w:tr>
    </w:tbl>
    <w:p w:rsidR="00890D47" w:rsidRPr="00890D47" w:rsidRDefault="00890D47" w:rsidP="00890D47">
      <w:pPr>
        <w:spacing w:after="0" w:line="240" w:lineRule="auto"/>
        <w:rPr>
          <w:rFonts w:ascii="Times New Roman" w:eastAsia="Times New Roman" w:hAnsi="Times New Roman" w:cs="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890D47" w:rsidRPr="00890D47" w:rsidTr="00890D47">
        <w:tc>
          <w:tcPr>
            <w:tcW w:w="11198" w:type="dxa"/>
            <w:tcBorders>
              <w:top w:val="single" w:sz="12" w:space="0" w:color="auto"/>
              <w:left w:val="single" w:sz="12" w:space="0" w:color="auto"/>
              <w:bottom w:val="single" w:sz="12" w:space="0" w:color="auto"/>
              <w:right w:val="single" w:sz="12"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ВОЗМОЖНО ПРЕДОСТАВЛЕНИЕ В ЭЛЕКТРОННОМ ВИДЕ</w:t>
            </w:r>
          </w:p>
        </w:tc>
      </w:tr>
    </w:tbl>
    <w:p w:rsidR="00890D47" w:rsidRPr="00890D47" w:rsidRDefault="00890D47" w:rsidP="00890D47">
      <w:pPr>
        <w:spacing w:after="0" w:line="240" w:lineRule="auto"/>
        <w:rPr>
          <w:rFonts w:ascii="Times New Roman" w:eastAsia="Times New Roman" w:hAnsi="Times New Roman" w:cs="Times New Roman"/>
          <w:sz w:val="20"/>
          <w:szCs w:val="20"/>
          <w:lang w:eastAsia="ru-RU"/>
        </w:rPr>
      </w:pPr>
    </w:p>
    <w:tbl>
      <w:tblPr>
        <w:tblW w:w="14458" w:type="dxa"/>
        <w:tblInd w:w="355" w:type="dxa"/>
        <w:tblLayout w:type="fixed"/>
        <w:tblCellMar>
          <w:left w:w="71" w:type="dxa"/>
          <w:right w:w="71" w:type="dxa"/>
        </w:tblCellMar>
        <w:tblLook w:val="04A0" w:firstRow="1" w:lastRow="0" w:firstColumn="1" w:lastColumn="0" w:noHBand="0" w:noVBand="1"/>
      </w:tblPr>
      <w:tblGrid>
        <w:gridCol w:w="144"/>
        <w:gridCol w:w="2691"/>
        <w:gridCol w:w="4961"/>
        <w:gridCol w:w="3119"/>
        <w:gridCol w:w="202"/>
        <w:gridCol w:w="1215"/>
        <w:gridCol w:w="2126"/>
      </w:tblGrid>
      <w:tr w:rsidR="00890D47" w:rsidRPr="00890D47" w:rsidTr="00890D47">
        <w:trPr>
          <w:gridBefore w:val="1"/>
          <w:wBefore w:w="144" w:type="dxa"/>
        </w:trPr>
        <w:tc>
          <w:tcPr>
            <w:tcW w:w="2691" w:type="dxa"/>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1" locked="0" layoutInCell="0" allowOverlap="1" wp14:anchorId="24F9C1F5" wp14:editId="1C929BCA">
                      <wp:simplePos x="0" y="0"/>
                      <wp:positionH relativeFrom="column">
                        <wp:posOffset>98894</wp:posOffset>
                      </wp:positionH>
                      <wp:positionV relativeFrom="paragraph">
                        <wp:posOffset>31943</wp:posOffset>
                      </wp:positionV>
                      <wp:extent cx="9239885" cy="2425148"/>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885" cy="242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9D" w:rsidRDefault="0043119D" w:rsidP="00890D4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8pt;margin-top:2.5pt;width:727.55pt;height:19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" o:allowincell="f" filled="f" stroked="f">
                      <v:textbox inset="1pt,1pt,1pt,1pt">
                        <w:txbxContent>
                          <w:p w:rsidR="00890D47" w:rsidRDefault="00890D47" w:rsidP="00890D47"/>
                        </w:txbxContent>
                      </v:textbox>
                    </v:rect>
                  </w:pict>
                </mc:Fallback>
              </mc:AlternateContent>
            </w:r>
          </w:p>
        </w:tc>
        <w:tc>
          <w:tcPr>
            <w:tcW w:w="9497"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890D47" w:rsidRPr="00890D47" w:rsidRDefault="00890D47" w:rsidP="00890D47">
            <w:pPr>
              <w:spacing w:after="0" w:line="240" w:lineRule="exact"/>
              <w:jc w:val="center"/>
              <w:rPr>
                <w:rFonts w:ascii="Times New Roman" w:eastAsia="Times New Roman" w:hAnsi="Times New Roman" w:cs="Times New Roman"/>
                <w:b/>
                <w:caps/>
                <w:sz w:val="20"/>
                <w:szCs w:val="20"/>
                <w:lang w:eastAsia="ru-RU"/>
              </w:rPr>
            </w:pPr>
            <w:r w:rsidRPr="00890D47">
              <w:rPr>
                <w:rFonts w:ascii="Times New Roman" w:eastAsia="Times New Roman" w:hAnsi="Times New Roman" w:cs="Times New Roman"/>
                <w:sz w:val="20"/>
                <w:szCs w:val="20"/>
                <w:lang w:eastAsia="ru-RU"/>
              </w:rPr>
              <w:fldChar w:fldCharType="begin"/>
            </w:r>
            <w:r w:rsidRPr="00890D47">
              <w:rPr>
                <w:rFonts w:ascii="Times New Roman" w:eastAsia="Times New Roman" w:hAnsi="Times New Roman" w:cs="Times New Roman"/>
                <w:sz w:val="20"/>
                <w:szCs w:val="20"/>
                <w:lang w:eastAsia="ru-RU"/>
              </w:rPr>
              <w:instrText xml:space="preserve"> INCLUDETEXT "c:\\access20\\kformp\\name.txt" \* MERGEFORMAT </w:instrText>
            </w:r>
            <w:r w:rsidRPr="00890D47">
              <w:rPr>
                <w:rFonts w:ascii="Times New Roman" w:eastAsia="Times New Roman" w:hAnsi="Times New Roman" w:cs="Times New Roman"/>
                <w:sz w:val="20"/>
                <w:szCs w:val="20"/>
                <w:lang w:eastAsia="ru-RU"/>
              </w:rPr>
              <w:fldChar w:fldCharType="separate"/>
            </w:r>
            <w:r w:rsidRPr="00890D47">
              <w:rPr>
                <w:rFonts w:ascii="Times New Roman" w:eastAsia="Times New Roman" w:hAnsi="Times New Roman" w:cs="Times New Roman"/>
                <w:sz w:val="20"/>
                <w:szCs w:val="20"/>
                <w:lang w:eastAsia="ru-RU"/>
              </w:rPr>
              <w:t xml:space="preserve"> СВЕДЕНИЯ О </w:t>
            </w:r>
            <w:r w:rsidRPr="00890D47">
              <w:rPr>
                <w:rFonts w:ascii="Times New Roman" w:eastAsia="Times New Roman" w:hAnsi="Times New Roman" w:cs="Times New Roman"/>
                <w:caps/>
                <w:sz w:val="20"/>
                <w:szCs w:val="20"/>
                <w:lang w:eastAsia="ru-RU"/>
              </w:rPr>
              <w:t xml:space="preserve">дополнительном образовании детей              </w:t>
            </w:r>
          </w:p>
          <w:p w:rsidR="00890D47" w:rsidRPr="00890D47" w:rsidRDefault="00890D47" w:rsidP="00890D47">
            <w:pPr>
              <w:spacing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caps/>
                <w:sz w:val="20"/>
                <w:szCs w:val="20"/>
                <w:lang w:eastAsia="ru-RU"/>
              </w:rPr>
              <w:t xml:space="preserve"> </w:t>
            </w:r>
            <w:r w:rsidRPr="00890D47">
              <w:rPr>
                <w:rFonts w:ascii="Times New Roman" w:eastAsia="Times New Roman" w:hAnsi="Times New Roman" w:cs="Times New Roman"/>
                <w:sz w:val="20"/>
                <w:szCs w:val="20"/>
                <w:lang w:eastAsia="ru-RU"/>
              </w:rPr>
              <w:t xml:space="preserve">за 20___  г. </w:t>
            </w:r>
            <w:r w:rsidRPr="00890D47">
              <w:rPr>
                <w:rFonts w:ascii="Times New Roman" w:eastAsia="Times New Roman" w:hAnsi="Times New Roman" w:cs="Times New Roman"/>
                <w:sz w:val="20"/>
                <w:szCs w:val="20"/>
                <w:lang w:eastAsia="ru-RU"/>
              </w:rPr>
              <w:fldChar w:fldCharType="end"/>
            </w:r>
          </w:p>
        </w:tc>
        <w:tc>
          <w:tcPr>
            <w:tcW w:w="2126" w:type="dxa"/>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7796" w:type="dxa"/>
            <w:gridSpan w:val="3"/>
            <w:tcBorders>
              <w:top w:val="single" w:sz="12" w:space="0" w:color="auto"/>
              <w:left w:val="single" w:sz="12" w:space="0" w:color="auto"/>
              <w:bottom w:val="single" w:sz="12" w:space="0" w:color="auto"/>
              <w:right w:val="single" w:sz="12" w:space="0" w:color="auto"/>
            </w:tcBorders>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1" locked="0" layoutInCell="0" allowOverlap="1" wp14:anchorId="3F6F484F" wp14:editId="2B35D3D2">
                      <wp:simplePos x="0" y="0"/>
                      <wp:positionH relativeFrom="column">
                        <wp:posOffset>7598410</wp:posOffset>
                      </wp:positionH>
                      <wp:positionV relativeFrom="paragraph">
                        <wp:posOffset>353060</wp:posOffset>
                      </wp:positionV>
                      <wp:extent cx="1492250" cy="210185"/>
                      <wp:effectExtent l="0" t="0" r="1270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98.3pt;margin-top:27.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" o:allowincell="f" fillcolor="#eaeaea" strokeweight="1.25pt"/>
                  </w:pict>
                </mc:Fallback>
              </mc:AlternateContent>
            </w:r>
            <w:r>
              <w:rPr>
                <w:rFonts w:ascii="Times New Roman" w:eastAsia="Times New Roman" w:hAnsi="Times New Roman" w:cs="Times New Roman"/>
                <w:sz w:val="16"/>
                <w:szCs w:val="20"/>
                <w:lang w:eastAsia="ru-RU"/>
              </w:rPr>
              <w:tab/>
            </w:r>
            <w:r w:rsidRPr="00890D47">
              <w:rPr>
                <w:rFonts w:ascii="Times New Roman" w:eastAsia="Times New Roman" w:hAnsi="Times New Roman" w:cs="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Сроки предоставления</w:t>
            </w:r>
          </w:p>
        </w:tc>
        <w:tc>
          <w:tcPr>
            <w:tcW w:w="202" w:type="dxa"/>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3341" w:type="dxa"/>
            <w:gridSpan w:val="2"/>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b/>
                <w:sz w:val="20"/>
                <w:szCs w:val="20"/>
                <w:lang w:eastAsia="ru-RU"/>
              </w:rPr>
              <w:t>Форма № 1-ДОП</w:t>
            </w:r>
          </w:p>
        </w:tc>
      </w:tr>
      <w:tr w:rsidR="00890D47" w:rsidRPr="00890D47" w:rsidTr="00890D47">
        <w:trPr>
          <w:trHeight w:val="1489"/>
        </w:trPr>
        <w:tc>
          <w:tcPr>
            <w:tcW w:w="7796" w:type="dxa"/>
            <w:gridSpan w:val="3"/>
            <w:tcBorders>
              <w:top w:val="single" w:sz="6" w:space="0" w:color="auto"/>
              <w:left w:val="single" w:sz="6" w:space="0" w:color="auto"/>
              <w:bottom w:val="single" w:sz="6" w:space="0" w:color="auto"/>
              <w:right w:val="single" w:sz="6" w:space="0" w:color="auto"/>
            </w:tcBorders>
            <w:hideMark/>
          </w:tcPr>
          <w:p w:rsidR="00890D47" w:rsidRPr="00890D47" w:rsidRDefault="00890D47" w:rsidP="00890D47">
            <w:pPr>
              <w:spacing w:after="0" w:line="18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1" locked="0" layoutInCell="0" allowOverlap="1" wp14:anchorId="31C4C4F2" wp14:editId="64C45127">
                      <wp:simplePos x="0" y="0"/>
                      <wp:positionH relativeFrom="column">
                        <wp:posOffset>7660640</wp:posOffset>
                      </wp:positionH>
                      <wp:positionV relativeFrom="paragraph">
                        <wp:posOffset>1134745</wp:posOffset>
                      </wp:positionV>
                      <wp:extent cx="1440180" cy="232410"/>
                      <wp:effectExtent l="0" t="0" r="2667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3241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03.2pt;margin-top:89.35pt;width:113.4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" o:allowincell="f" fillcolor="#eaeaea" strokeweight="1.25pt"/>
                  </w:pict>
                </mc:Fallback>
              </mc:AlternateContent>
            </w:r>
            <w:r w:rsidRPr="00890D47">
              <w:rPr>
                <w:rFonts w:ascii="Times New Roman" w:eastAsia="Times New Roman" w:hAnsi="Times New Roman" w:cs="Times New Roman"/>
                <w:sz w:val="20"/>
                <w:szCs w:val="20"/>
                <w:lang w:eastAsia="ru-RU"/>
              </w:rPr>
              <w:t>юридические лица (кроме субъектов малого предпринимательства), осуществляющие образовательную деятельность по дополнительным общеобразовательным программам для детей на основании соответствующей лицензии (полный перечень респондентов приведен в указаниях по заполнению формы федерального статистического наблюдения):</w:t>
            </w:r>
          </w:p>
          <w:p w:rsidR="00890D47" w:rsidRPr="00890D47" w:rsidRDefault="00890D47" w:rsidP="00890D47">
            <w:pPr>
              <w:spacing w:before="60" w:after="0" w:line="180" w:lineRule="exact"/>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4"/>
                <w:szCs w:val="20"/>
                <w:lang w:eastAsia="ru-RU"/>
              </w:rPr>
              <w:t>–</w:t>
            </w:r>
            <w:r w:rsidRPr="00890D47">
              <w:rPr>
                <w:rFonts w:ascii="Times New Roman" w:eastAsia="Times New Roman" w:hAnsi="Times New Roman" w:cs="Times New Roman"/>
                <w:sz w:val="20"/>
                <w:szCs w:val="20"/>
                <w:lang w:eastAsia="ru-RU"/>
              </w:rPr>
              <w:t xml:space="preserve"> территориальному органу Росстата в субъекте Российской Федерации </w:t>
            </w:r>
            <w:r w:rsidRPr="00890D47">
              <w:rPr>
                <w:rFonts w:ascii="Times New Roman" w:eastAsia="Times New Roman" w:hAnsi="Times New Roman" w:cs="Times New Roman"/>
                <w:sz w:val="20"/>
                <w:szCs w:val="20"/>
                <w:lang w:eastAsia="ru-RU"/>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890D47" w:rsidRPr="00890D47" w:rsidRDefault="00890D47" w:rsidP="00890D47">
            <w:pPr>
              <w:spacing w:before="60" w:after="0" w:line="18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 февраля</w:t>
            </w:r>
            <w:r w:rsidRPr="00890D47">
              <w:rPr>
                <w:rFonts w:ascii="Times New Roman" w:eastAsia="Times New Roman" w:hAnsi="Times New Roman" w:cs="Times New Roman"/>
                <w:sz w:val="20"/>
                <w:szCs w:val="20"/>
                <w:lang w:eastAsia="ru-RU"/>
              </w:rPr>
              <w:br/>
              <w:t>после отчетного периода</w:t>
            </w:r>
          </w:p>
        </w:tc>
        <w:tc>
          <w:tcPr>
            <w:tcW w:w="202" w:type="dxa"/>
          </w:tcPr>
          <w:p w:rsidR="00890D47" w:rsidRPr="00890D47" w:rsidRDefault="00890D47" w:rsidP="00890D47">
            <w:pPr>
              <w:spacing w:after="0" w:line="180" w:lineRule="exact"/>
              <w:rPr>
                <w:rFonts w:ascii="Times New Roman" w:eastAsia="Times New Roman" w:hAnsi="Times New Roman" w:cs="Times New Roman"/>
                <w:sz w:val="20"/>
                <w:szCs w:val="20"/>
                <w:lang w:eastAsia="ru-RU"/>
              </w:rPr>
            </w:pPr>
          </w:p>
        </w:tc>
        <w:tc>
          <w:tcPr>
            <w:tcW w:w="3341" w:type="dxa"/>
            <w:gridSpan w:val="2"/>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Приказ Росстата:</w:t>
            </w:r>
            <w:r w:rsidRPr="00890D47">
              <w:rPr>
                <w:rFonts w:ascii="Times New Roman" w:eastAsia="Times New Roman" w:hAnsi="Times New Roman" w:cs="Times New Roman"/>
                <w:sz w:val="20"/>
                <w:szCs w:val="20"/>
                <w:lang w:eastAsia="ru-RU"/>
              </w:rPr>
              <w:br/>
              <w:t>Об утверждении формы</w:t>
            </w:r>
          </w:p>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От 18.07.2019 № 410  </w:t>
            </w:r>
          </w:p>
          <w:p w:rsidR="00890D47" w:rsidRPr="00890D47" w:rsidRDefault="00890D47" w:rsidP="00890D47">
            <w:pPr>
              <w:spacing w:before="60"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О внесении изменений (при наличии)</w:t>
            </w:r>
          </w:p>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от </w:t>
            </w:r>
            <w:r w:rsidRPr="00890D47">
              <w:rPr>
                <w:rFonts w:ascii="Times New Roman" w:eastAsia="Times New Roman" w:hAnsi="Times New Roman" w:cs="Times New Roman"/>
                <w:sz w:val="20"/>
                <w:szCs w:val="20"/>
                <w:lang w:val="ru-MO" w:eastAsia="ru-RU"/>
              </w:rPr>
              <w:t>__________</w:t>
            </w:r>
            <w:r w:rsidRPr="00890D47">
              <w:rPr>
                <w:rFonts w:ascii="Times New Roman" w:eastAsia="Times New Roman" w:hAnsi="Times New Roman" w:cs="Times New Roman"/>
                <w:sz w:val="20"/>
                <w:szCs w:val="20"/>
                <w:lang w:eastAsia="ru-RU"/>
              </w:rPr>
              <w:t xml:space="preserve"> № ____</w:t>
            </w:r>
          </w:p>
          <w:p w:rsidR="00890D47" w:rsidRPr="00890D47" w:rsidRDefault="00890D47" w:rsidP="00890D47">
            <w:pPr>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             от _________  № ____</w:t>
            </w:r>
          </w:p>
          <w:p w:rsidR="00890D47" w:rsidRPr="00890D47" w:rsidRDefault="00890D47" w:rsidP="00890D47">
            <w:pPr>
              <w:spacing w:before="60" w:after="0" w:line="240" w:lineRule="auto"/>
              <w:jc w:val="center"/>
              <w:rPr>
                <w:rFonts w:ascii="Times New Roman" w:eastAsia="Times New Roman" w:hAnsi="Times New Roman" w:cs="Times New Roman"/>
                <w:sz w:val="20"/>
                <w:szCs w:val="20"/>
                <w:lang w:eastAsia="ru-RU"/>
              </w:rPr>
            </w:pPr>
          </w:p>
          <w:p w:rsidR="00890D47" w:rsidRPr="00890D47" w:rsidRDefault="00890D47" w:rsidP="00890D47">
            <w:pPr>
              <w:spacing w:before="60"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Годовая</w:t>
            </w:r>
          </w:p>
        </w:tc>
      </w:tr>
    </w:tbl>
    <w:p w:rsidR="00890D47" w:rsidRPr="00890D47" w:rsidRDefault="00890D47" w:rsidP="00890D47">
      <w:pPr>
        <w:spacing w:after="0" w:line="240" w:lineRule="auto"/>
        <w:rPr>
          <w:rFonts w:ascii="Times New Roman" w:eastAsia="Times New Roman" w:hAnsi="Times New Roman" w:cs="Times New Roman"/>
          <w:sz w:val="16"/>
          <w:szCs w:val="20"/>
          <w:lang w:val="ru-MO" w:eastAsia="ru-RU"/>
        </w:rPr>
      </w:pPr>
    </w:p>
    <w:tbl>
      <w:tblPr>
        <w:tblW w:w="15030" w:type="dxa"/>
        <w:tblInd w:w="354" w:type="dxa"/>
        <w:tblLayout w:type="fixed"/>
        <w:tblCellMar>
          <w:left w:w="71" w:type="dxa"/>
          <w:right w:w="71" w:type="dxa"/>
        </w:tblCellMar>
        <w:tblLook w:val="04A0" w:firstRow="1" w:lastRow="0" w:firstColumn="1" w:lastColumn="0" w:noHBand="0" w:noVBand="1"/>
      </w:tblPr>
      <w:tblGrid>
        <w:gridCol w:w="1135"/>
        <w:gridCol w:w="3686"/>
        <w:gridCol w:w="3403"/>
        <w:gridCol w:w="3545"/>
        <w:gridCol w:w="3261"/>
      </w:tblGrid>
      <w:tr w:rsidR="00890D47" w:rsidRPr="00890D47" w:rsidTr="00890D47">
        <w:trPr>
          <w:trHeight w:val="40"/>
        </w:trPr>
        <w:tc>
          <w:tcPr>
            <w:tcW w:w="15030" w:type="dxa"/>
            <w:gridSpan w:val="5"/>
            <w:tcBorders>
              <w:top w:val="single" w:sz="6" w:space="0" w:color="auto"/>
              <w:left w:val="single" w:sz="6" w:space="0" w:color="auto"/>
              <w:bottom w:val="single" w:sz="6" w:space="0" w:color="auto"/>
              <w:right w:val="single" w:sz="6" w:space="0" w:color="auto"/>
            </w:tcBorders>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b/>
                <w:sz w:val="20"/>
                <w:szCs w:val="20"/>
                <w:lang w:eastAsia="ru-RU"/>
              </w:rPr>
              <w:t>Наименование отчитывающейся организации</w:t>
            </w:r>
            <w:r w:rsidRPr="00890D47">
              <w:rPr>
                <w:rFonts w:ascii="Times New Roman" w:eastAsia="Times New Roman" w:hAnsi="Times New Roman" w:cs="Times New Roman"/>
                <w:sz w:val="20"/>
                <w:szCs w:val="20"/>
                <w:lang w:eastAsia="ru-RU"/>
              </w:rPr>
              <w:t xml:space="preserve"> _______________________________________________________________________________________________________</w:t>
            </w:r>
          </w:p>
        </w:tc>
      </w:tr>
      <w:tr w:rsidR="00890D47" w:rsidRPr="00890D47" w:rsidTr="00890D47">
        <w:trPr>
          <w:trHeight w:val="40"/>
        </w:trPr>
        <w:tc>
          <w:tcPr>
            <w:tcW w:w="15030" w:type="dxa"/>
            <w:gridSpan w:val="5"/>
            <w:tcBorders>
              <w:top w:val="single" w:sz="6" w:space="0" w:color="auto"/>
              <w:left w:val="single" w:sz="6" w:space="0" w:color="auto"/>
              <w:bottom w:val="single" w:sz="6" w:space="0" w:color="auto"/>
              <w:right w:val="single" w:sz="6" w:space="0" w:color="auto"/>
            </w:tcBorders>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b/>
                <w:sz w:val="20"/>
                <w:szCs w:val="20"/>
                <w:lang w:eastAsia="ru-RU"/>
              </w:rPr>
              <w:t>Почтовый адрес</w:t>
            </w:r>
            <w:r w:rsidRPr="00890D47">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__________________________________________________________________________________________________________________________________</w:t>
            </w:r>
          </w:p>
        </w:tc>
      </w:tr>
      <w:tr w:rsidR="00890D47" w:rsidRPr="00890D47" w:rsidTr="00890D47">
        <w:tc>
          <w:tcPr>
            <w:tcW w:w="1135" w:type="dxa"/>
            <w:tcBorders>
              <w:top w:val="single" w:sz="6" w:space="0" w:color="auto"/>
              <w:left w:val="single" w:sz="6" w:space="0" w:color="auto"/>
              <w:bottom w:val="nil"/>
              <w:right w:val="nil"/>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Код</w:t>
            </w:r>
          </w:p>
        </w:tc>
        <w:tc>
          <w:tcPr>
            <w:tcW w:w="13895"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Код</w:t>
            </w:r>
          </w:p>
        </w:tc>
      </w:tr>
      <w:tr w:rsidR="00890D47" w:rsidRPr="00890D47" w:rsidTr="00890D47">
        <w:trPr>
          <w:cantSplit/>
        </w:trPr>
        <w:tc>
          <w:tcPr>
            <w:tcW w:w="1135" w:type="dxa"/>
            <w:tcBorders>
              <w:top w:val="nil"/>
              <w:left w:val="single" w:sz="6" w:space="0" w:color="auto"/>
              <w:bottom w:val="single" w:sz="6" w:space="0" w:color="auto"/>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формы </w:t>
            </w:r>
          </w:p>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ОКУД</w:t>
            </w:r>
          </w:p>
        </w:tc>
        <w:tc>
          <w:tcPr>
            <w:tcW w:w="3686" w:type="dxa"/>
            <w:tcBorders>
              <w:top w:val="single" w:sz="6" w:space="0" w:color="auto"/>
              <w:left w:val="single" w:sz="6" w:space="0" w:color="auto"/>
              <w:bottom w:val="single" w:sz="6" w:space="0" w:color="auto"/>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отчитывающейся организации по ОКПО</w:t>
            </w:r>
            <w:r w:rsidRPr="00890D47">
              <w:rPr>
                <w:rFonts w:ascii="Times New Roman" w:eastAsia="Times New Roman" w:hAnsi="Times New Roman" w:cs="Times New Roman"/>
                <w:sz w:val="20"/>
                <w:szCs w:val="20"/>
                <w:lang w:eastAsia="ru-RU"/>
              </w:rPr>
              <w:br/>
              <w:t>(для территориально обособленного подразделения и головного подразделения юридического лица – идентификационный номер)</w:t>
            </w:r>
          </w:p>
        </w:tc>
        <w:tc>
          <w:tcPr>
            <w:tcW w:w="3403" w:type="dxa"/>
            <w:tcBorders>
              <w:top w:val="single" w:sz="6" w:space="0" w:color="auto"/>
              <w:left w:val="single" w:sz="6" w:space="0" w:color="auto"/>
              <w:bottom w:val="single" w:sz="6" w:space="0" w:color="auto"/>
              <w:right w:val="single" w:sz="6" w:space="0" w:color="auto"/>
            </w:tcBorders>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c>
          <w:tcPr>
            <w:tcW w:w="3545" w:type="dxa"/>
            <w:tcBorders>
              <w:top w:val="single" w:sz="6" w:space="0" w:color="auto"/>
              <w:left w:val="single" w:sz="6" w:space="0" w:color="auto"/>
              <w:bottom w:val="single" w:sz="6" w:space="0" w:color="auto"/>
              <w:right w:val="single" w:sz="6" w:space="0" w:color="auto"/>
            </w:tcBorders>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c>
          <w:tcPr>
            <w:tcW w:w="3261" w:type="dxa"/>
            <w:tcBorders>
              <w:top w:val="single" w:sz="6" w:space="0" w:color="auto"/>
              <w:left w:val="single" w:sz="6" w:space="0" w:color="auto"/>
              <w:bottom w:val="single" w:sz="6" w:space="0" w:color="auto"/>
              <w:right w:val="single" w:sz="6" w:space="0" w:color="auto"/>
            </w:tcBorders>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135" w:type="dxa"/>
            <w:tcBorders>
              <w:top w:val="single" w:sz="6" w:space="0" w:color="auto"/>
              <w:left w:val="single" w:sz="6" w:space="0" w:color="auto"/>
              <w:bottom w:val="nil"/>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3686" w:type="dxa"/>
            <w:tcBorders>
              <w:top w:val="single" w:sz="6" w:space="0" w:color="auto"/>
              <w:left w:val="single" w:sz="6" w:space="0" w:color="auto"/>
              <w:bottom w:val="nil"/>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3403" w:type="dxa"/>
            <w:tcBorders>
              <w:top w:val="single" w:sz="6" w:space="0" w:color="auto"/>
              <w:left w:val="single" w:sz="6" w:space="0" w:color="auto"/>
              <w:bottom w:val="nil"/>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3545" w:type="dxa"/>
            <w:tcBorders>
              <w:top w:val="single" w:sz="6" w:space="0" w:color="auto"/>
              <w:left w:val="single" w:sz="6" w:space="0" w:color="auto"/>
              <w:bottom w:val="nil"/>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val="en-US" w:eastAsia="ru-RU"/>
              </w:rPr>
            </w:pPr>
            <w:r w:rsidRPr="00890D47">
              <w:rPr>
                <w:rFonts w:ascii="Times New Roman" w:eastAsia="Times New Roman" w:hAnsi="Times New Roman" w:cs="Times New Roman"/>
                <w:sz w:val="20"/>
                <w:szCs w:val="20"/>
                <w:lang w:val="en-US" w:eastAsia="ru-RU"/>
              </w:rPr>
              <w:t>4</w:t>
            </w:r>
          </w:p>
        </w:tc>
        <w:tc>
          <w:tcPr>
            <w:tcW w:w="3261" w:type="dxa"/>
            <w:tcBorders>
              <w:top w:val="single" w:sz="6" w:space="0" w:color="auto"/>
              <w:left w:val="single" w:sz="6" w:space="0" w:color="auto"/>
              <w:bottom w:val="nil"/>
              <w:right w:val="single" w:sz="6"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val="en-US" w:eastAsia="ru-RU"/>
              </w:rPr>
            </w:pPr>
            <w:r w:rsidRPr="00890D47">
              <w:rPr>
                <w:rFonts w:ascii="Times New Roman" w:eastAsia="Times New Roman" w:hAnsi="Times New Roman" w:cs="Times New Roman"/>
                <w:sz w:val="20"/>
                <w:szCs w:val="20"/>
                <w:lang w:val="en-US" w:eastAsia="ru-RU"/>
              </w:rPr>
              <w:t>5</w:t>
            </w:r>
          </w:p>
        </w:tc>
      </w:tr>
      <w:tr w:rsidR="00890D47" w:rsidRPr="00890D47" w:rsidTr="00890D47">
        <w:trPr>
          <w:cantSplit/>
        </w:trPr>
        <w:tc>
          <w:tcPr>
            <w:tcW w:w="1135" w:type="dxa"/>
            <w:tcBorders>
              <w:top w:val="single" w:sz="12" w:space="0" w:color="auto"/>
              <w:left w:val="single" w:sz="12" w:space="0" w:color="auto"/>
              <w:bottom w:val="single" w:sz="12" w:space="0" w:color="auto"/>
              <w:right w:val="single" w:sz="12"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val="en-US" w:eastAsia="ru-RU"/>
              </w:rPr>
            </w:pPr>
            <w:r w:rsidRPr="00890D47">
              <w:rPr>
                <w:rFonts w:ascii="Times New Roman" w:eastAsia="Times New Roman" w:hAnsi="Times New Roman" w:cs="Times New Roman"/>
                <w:sz w:val="20"/>
                <w:szCs w:val="20"/>
                <w:lang w:val="en-US" w:eastAsia="ru-RU"/>
              </w:rPr>
              <w:t>0609500</w:t>
            </w:r>
          </w:p>
        </w:tc>
        <w:tc>
          <w:tcPr>
            <w:tcW w:w="3686" w:type="dxa"/>
            <w:tcBorders>
              <w:top w:val="single" w:sz="12" w:space="0" w:color="auto"/>
              <w:left w:val="single" w:sz="12" w:space="0" w:color="auto"/>
              <w:bottom w:val="single" w:sz="12" w:space="0" w:color="auto"/>
              <w:right w:val="single" w:sz="12" w:space="0" w:color="auto"/>
            </w:tcBorders>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3403" w:type="dxa"/>
            <w:tcBorders>
              <w:top w:val="single" w:sz="12" w:space="0" w:color="auto"/>
              <w:left w:val="single" w:sz="12" w:space="0" w:color="auto"/>
              <w:bottom w:val="single" w:sz="12" w:space="0" w:color="auto"/>
              <w:right w:val="single" w:sz="12" w:space="0" w:color="auto"/>
            </w:tcBorders>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3545" w:type="dxa"/>
            <w:tcBorders>
              <w:top w:val="single" w:sz="12" w:space="0" w:color="auto"/>
              <w:left w:val="single" w:sz="12" w:space="0" w:color="auto"/>
              <w:bottom w:val="single" w:sz="12" w:space="0" w:color="auto"/>
              <w:right w:val="single" w:sz="12" w:space="0" w:color="auto"/>
            </w:tcBorders>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3261" w:type="dxa"/>
            <w:tcBorders>
              <w:top w:val="single" w:sz="12" w:space="0" w:color="auto"/>
              <w:left w:val="single" w:sz="12" w:space="0" w:color="auto"/>
              <w:bottom w:val="single" w:sz="12" w:space="0" w:color="auto"/>
              <w:right w:val="single" w:sz="12" w:space="0" w:color="auto"/>
            </w:tcBorders>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r>
    </w:tbl>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0"/>
          <w:lang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r w:rsidRPr="00890D47">
        <w:rPr>
          <w:rFonts w:ascii="Times New Roman" w:eastAsia="Times New Roman" w:hAnsi="Times New Roman" w:cs="Times New Roman"/>
          <w:sz w:val="24"/>
          <w:szCs w:val="20"/>
          <w:lang w:eastAsia="ru-RU"/>
        </w:rPr>
        <w:br w:type="page"/>
      </w:r>
      <w:r w:rsidRPr="00890D47">
        <w:rPr>
          <w:rFonts w:ascii="Times New Roman" w:eastAsia="Times New Roman" w:hAnsi="Times New Roman" w:cs="Times New Roman"/>
          <w:b/>
          <w:sz w:val="24"/>
          <w:szCs w:val="20"/>
          <w:lang w:eastAsia="ru-RU"/>
        </w:rPr>
        <w:lastRenderedPageBreak/>
        <w:t xml:space="preserve">Раздел 1. Сведения о численности </w:t>
      </w:r>
      <w:proofErr w:type="gramStart"/>
      <w:r w:rsidRPr="00890D47">
        <w:rPr>
          <w:rFonts w:ascii="Times New Roman" w:eastAsia="Times New Roman" w:hAnsi="Times New Roman" w:cs="Times New Roman"/>
          <w:b/>
          <w:sz w:val="24"/>
          <w:szCs w:val="20"/>
          <w:lang w:eastAsia="ru-RU"/>
        </w:rPr>
        <w:t>обучающихся</w:t>
      </w:r>
      <w:proofErr w:type="gramEnd"/>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b/>
          <w:sz w:val="24"/>
          <w:szCs w:val="20"/>
          <w:lang w:eastAsia="ru-RU"/>
        </w:rPr>
      </w:pPr>
      <w:r w:rsidRPr="00890D47">
        <w:rPr>
          <w:rFonts w:ascii="Times New Roman" w:eastAsia="Times New Roman" w:hAnsi="Times New Roman" w:cs="Times New Roman"/>
          <w:b/>
          <w:sz w:val="24"/>
          <w:szCs w:val="20"/>
          <w:lang w:eastAsia="ru-RU"/>
        </w:rPr>
        <w:t>1.1 Общие сведения</w:t>
      </w:r>
    </w:p>
    <w:p w:rsidR="00890D47" w:rsidRPr="00890D47" w:rsidRDefault="00890D47" w:rsidP="00890D47">
      <w:pPr>
        <w:spacing w:after="0" w:line="240" w:lineRule="exact"/>
        <w:jc w:val="right"/>
        <w:rPr>
          <w:rFonts w:ascii="Times New Roman" w:eastAsia="Times New Roman" w:hAnsi="Times New Roman" w:cs="Times New Roman"/>
          <w:sz w:val="20"/>
          <w:szCs w:val="20"/>
          <w:lang w:eastAsia="ru-RU"/>
        </w:rPr>
      </w:pPr>
    </w:p>
    <w:tbl>
      <w:tblPr>
        <w:tblW w:w="1545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823"/>
        <w:gridCol w:w="709"/>
        <w:gridCol w:w="1803"/>
        <w:gridCol w:w="1503"/>
        <w:gridCol w:w="1653"/>
        <w:gridCol w:w="1653"/>
        <w:gridCol w:w="1653"/>
        <w:gridCol w:w="1653"/>
      </w:tblGrid>
      <w:tr w:rsidR="00890D47" w:rsidRPr="00890D47" w:rsidTr="00890D47">
        <w:trPr>
          <w:cantSplit/>
          <w:trHeight w:val="387"/>
        </w:trPr>
        <w:tc>
          <w:tcPr>
            <w:tcW w:w="4823" w:type="dxa"/>
            <w:vMerge w:val="restart"/>
            <w:tcBorders>
              <w:top w:val="single" w:sz="6"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w:t>
            </w:r>
            <w:r w:rsidRPr="00890D47">
              <w:rPr>
                <w:rFonts w:ascii="Times New Roman" w:eastAsia="Times New Roman" w:hAnsi="Times New Roman" w:cs="Times New Roman"/>
                <w:sz w:val="20"/>
                <w:szCs w:val="20"/>
                <w:lang w:eastAsia="ru-RU"/>
              </w:rPr>
              <w:br/>
              <w:t>показателей</w:t>
            </w:r>
          </w:p>
        </w:tc>
        <w:tc>
          <w:tcPr>
            <w:tcW w:w="709" w:type="dxa"/>
            <w:vMerge w:val="restart"/>
            <w:tcBorders>
              <w:top w:val="single" w:sz="6"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w:t>
            </w:r>
            <w:r w:rsidRPr="00890D47">
              <w:rPr>
                <w:rFonts w:ascii="Times New Roman" w:eastAsia="Times New Roman" w:hAnsi="Times New Roman" w:cs="Times New Roman"/>
                <w:sz w:val="20"/>
                <w:szCs w:val="20"/>
                <w:lang w:eastAsia="ru-RU"/>
              </w:rPr>
              <w:br/>
            </w:r>
            <w:proofErr w:type="spellStart"/>
            <w:proofErr w:type="gramStart"/>
            <w:r w:rsidRPr="00890D47">
              <w:rPr>
                <w:rFonts w:ascii="Times New Roman" w:eastAsia="Times New Roman" w:hAnsi="Times New Roman" w:cs="Times New Roman"/>
                <w:sz w:val="20"/>
                <w:szCs w:val="20"/>
                <w:lang w:eastAsia="ru-RU"/>
              </w:rPr>
              <w:t>стро-ки</w:t>
            </w:r>
            <w:proofErr w:type="spellEnd"/>
            <w:proofErr w:type="gramEnd"/>
          </w:p>
        </w:tc>
        <w:tc>
          <w:tcPr>
            <w:tcW w:w="1803" w:type="dxa"/>
            <w:vMerge w:val="restart"/>
            <w:tcBorders>
              <w:top w:val="single" w:sz="6" w:space="0" w:color="auto"/>
              <w:left w:val="single" w:sz="4" w:space="0" w:color="auto"/>
              <w:bottom w:val="nil"/>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Численность обучающихся,  всего, человек</w:t>
            </w:r>
          </w:p>
        </w:tc>
        <w:tc>
          <w:tcPr>
            <w:tcW w:w="1503" w:type="dxa"/>
            <w:vMerge w:val="restart"/>
            <w:tcBorders>
              <w:top w:val="single" w:sz="6" w:space="0" w:color="auto"/>
              <w:left w:val="single" w:sz="4" w:space="0" w:color="auto"/>
              <w:bottom w:val="nil"/>
              <w:right w:val="single" w:sz="4" w:space="0" w:color="auto"/>
            </w:tcBorders>
            <w:vAlign w:val="center"/>
            <w:hideMark/>
          </w:tcPr>
          <w:p w:rsidR="00890D47" w:rsidRPr="00890D47" w:rsidRDefault="00890D47" w:rsidP="00890D47">
            <w:pPr>
              <w:spacing w:after="0" w:line="240" w:lineRule="exact"/>
              <w:ind w:left="-57" w:right="-57"/>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(из гр. 3) девочки</w:t>
            </w:r>
          </w:p>
        </w:tc>
        <w:tc>
          <w:tcPr>
            <w:tcW w:w="3306" w:type="dxa"/>
            <w:gridSpan w:val="2"/>
            <w:tcBorders>
              <w:top w:val="single" w:sz="6"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гр. 3 – дети с ограниченными возможностями здоровья</w:t>
            </w:r>
          </w:p>
        </w:tc>
        <w:tc>
          <w:tcPr>
            <w:tcW w:w="3306" w:type="dxa"/>
            <w:gridSpan w:val="2"/>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гр. 3 – дети-инвалиды</w:t>
            </w:r>
          </w:p>
        </w:tc>
      </w:tr>
      <w:tr w:rsidR="00890D47" w:rsidRPr="00890D47" w:rsidTr="00890D47">
        <w:trPr>
          <w:cantSplit/>
          <w:trHeight w:val="521"/>
        </w:trPr>
        <w:tc>
          <w:tcPr>
            <w:tcW w:w="4823" w:type="dxa"/>
            <w:vMerge/>
            <w:tcBorders>
              <w:top w:val="single" w:sz="6"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709" w:type="dxa"/>
            <w:vMerge/>
            <w:tcBorders>
              <w:top w:val="single" w:sz="6"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1803" w:type="dxa"/>
            <w:vMerge/>
            <w:tcBorders>
              <w:top w:val="single" w:sz="6" w:space="0" w:color="auto"/>
              <w:left w:val="single" w:sz="4" w:space="0" w:color="auto"/>
              <w:bottom w:val="nil"/>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val="en-US" w:eastAsia="ru-RU"/>
              </w:rPr>
            </w:pPr>
          </w:p>
        </w:tc>
        <w:tc>
          <w:tcPr>
            <w:tcW w:w="1503" w:type="dxa"/>
            <w:vMerge/>
            <w:tcBorders>
              <w:top w:val="single" w:sz="6" w:space="0" w:color="auto"/>
              <w:left w:val="single" w:sz="4" w:space="0" w:color="auto"/>
              <w:bottom w:val="nil"/>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1653" w:type="dxa"/>
            <w:tcBorders>
              <w:top w:val="single" w:sz="6" w:space="0" w:color="auto"/>
              <w:left w:val="single" w:sz="4" w:space="0" w:color="auto"/>
              <w:bottom w:val="nil"/>
              <w:right w:val="single" w:sz="4" w:space="0" w:color="auto"/>
            </w:tcBorders>
            <w:vAlign w:val="center"/>
            <w:hideMark/>
          </w:tcPr>
          <w:p w:rsidR="00890D47" w:rsidRPr="00890D47" w:rsidRDefault="00890D47" w:rsidP="00890D47">
            <w:pPr>
              <w:spacing w:after="0" w:line="240" w:lineRule="exact"/>
              <w:ind w:left="-57" w:right="-57"/>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всего</w:t>
            </w:r>
          </w:p>
        </w:tc>
        <w:tc>
          <w:tcPr>
            <w:tcW w:w="1653" w:type="dxa"/>
            <w:tcBorders>
              <w:top w:val="nil"/>
              <w:left w:val="single" w:sz="4" w:space="0" w:color="auto"/>
              <w:bottom w:val="nil"/>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(из гр. 5) девочки</w:t>
            </w:r>
          </w:p>
        </w:tc>
        <w:tc>
          <w:tcPr>
            <w:tcW w:w="1653" w:type="dxa"/>
            <w:tcBorders>
              <w:top w:val="single" w:sz="4" w:space="0" w:color="auto"/>
              <w:left w:val="single" w:sz="4" w:space="0" w:color="auto"/>
              <w:bottom w:val="nil"/>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всего</w:t>
            </w:r>
          </w:p>
        </w:tc>
        <w:tc>
          <w:tcPr>
            <w:tcW w:w="1653" w:type="dxa"/>
            <w:tcBorders>
              <w:top w:val="single" w:sz="4" w:space="0" w:color="auto"/>
              <w:left w:val="single" w:sz="4" w:space="0" w:color="auto"/>
              <w:bottom w:val="nil"/>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(из гр. 7) девочки</w:t>
            </w:r>
          </w:p>
        </w:tc>
      </w:tr>
      <w:tr w:rsidR="00890D47" w:rsidRPr="00890D47" w:rsidTr="00890D47">
        <w:trPr>
          <w:trHeight w:val="246"/>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180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150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w:t>
            </w:r>
          </w:p>
        </w:tc>
        <w:tc>
          <w:tcPr>
            <w:tcW w:w="165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w:t>
            </w:r>
          </w:p>
        </w:tc>
        <w:tc>
          <w:tcPr>
            <w:tcW w:w="165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w:t>
            </w:r>
          </w:p>
        </w:tc>
        <w:tc>
          <w:tcPr>
            <w:tcW w:w="165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7</w:t>
            </w:r>
          </w:p>
        </w:tc>
        <w:tc>
          <w:tcPr>
            <w:tcW w:w="165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8</w:t>
            </w:r>
          </w:p>
        </w:tc>
      </w:tr>
      <w:tr w:rsidR="00890D47" w:rsidRPr="00890D47" w:rsidTr="00890D47">
        <w:trPr>
          <w:trHeight w:val="230"/>
        </w:trPr>
        <w:tc>
          <w:tcPr>
            <w:tcW w:w="4823"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Численность обучающихся по направлениям</w:t>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0"/>
                <w:szCs w:val="20"/>
                <w:lang w:eastAsia="ru-RU"/>
              </w:rPr>
              <w:t>дополнительных общеобразовательных программ:</w:t>
            </w:r>
          </w:p>
        </w:tc>
        <w:tc>
          <w:tcPr>
            <w:tcW w:w="709"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80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46"/>
        </w:trPr>
        <w:tc>
          <w:tcPr>
            <w:tcW w:w="4823"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техническое</w:t>
            </w:r>
          </w:p>
        </w:tc>
        <w:tc>
          <w:tcPr>
            <w:tcW w:w="70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18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46"/>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естественнонаучное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18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46"/>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туристско-краеведческое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18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46"/>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социально-педагогическое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04</w:t>
            </w:r>
          </w:p>
        </w:tc>
        <w:tc>
          <w:tcPr>
            <w:tcW w:w="18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5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r>
      <w:tr w:rsidR="00890D47" w:rsidRPr="00890D47" w:rsidTr="00890D47">
        <w:trPr>
          <w:trHeight w:val="246"/>
        </w:trPr>
        <w:tc>
          <w:tcPr>
            <w:tcW w:w="4823"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области искусств:</w:t>
            </w:r>
          </w:p>
        </w:tc>
        <w:tc>
          <w:tcPr>
            <w:tcW w:w="709"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80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0"/>
        </w:trPr>
        <w:tc>
          <w:tcPr>
            <w:tcW w:w="4823"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общеразвивающим программам</w:t>
            </w:r>
          </w:p>
        </w:tc>
        <w:tc>
          <w:tcPr>
            <w:tcW w:w="70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05</w:t>
            </w:r>
          </w:p>
        </w:tc>
        <w:tc>
          <w:tcPr>
            <w:tcW w:w="18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0"/>
        </w:trPr>
        <w:tc>
          <w:tcPr>
            <w:tcW w:w="4823"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предпрофессиональным программам</w:t>
            </w:r>
          </w:p>
        </w:tc>
        <w:tc>
          <w:tcPr>
            <w:tcW w:w="70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06</w:t>
            </w:r>
          </w:p>
        </w:tc>
        <w:tc>
          <w:tcPr>
            <w:tcW w:w="18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0"/>
        </w:trPr>
        <w:tc>
          <w:tcPr>
            <w:tcW w:w="4823"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области физической культуры и спорта:</w:t>
            </w:r>
          </w:p>
        </w:tc>
        <w:tc>
          <w:tcPr>
            <w:tcW w:w="709"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80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46"/>
        </w:trPr>
        <w:tc>
          <w:tcPr>
            <w:tcW w:w="4823"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общеразвивающим программам</w:t>
            </w:r>
          </w:p>
        </w:tc>
        <w:tc>
          <w:tcPr>
            <w:tcW w:w="70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07</w:t>
            </w:r>
          </w:p>
        </w:tc>
        <w:tc>
          <w:tcPr>
            <w:tcW w:w="18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46"/>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предпрофессиональным программам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08</w:t>
            </w:r>
          </w:p>
        </w:tc>
        <w:tc>
          <w:tcPr>
            <w:tcW w:w="18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5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0"/>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Обучались с использованием форм обучения:</w:t>
            </w:r>
          </w:p>
          <w:p w:rsidR="00890D47" w:rsidRPr="00890D47" w:rsidRDefault="00890D47" w:rsidP="00890D47">
            <w:pPr>
              <w:spacing w:before="60" w:after="60" w:line="240" w:lineRule="auto"/>
              <w:ind w:left="113"/>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 сетевой</w:t>
            </w:r>
          </w:p>
        </w:tc>
        <w:tc>
          <w:tcPr>
            <w:tcW w:w="70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09</w:t>
            </w:r>
          </w:p>
        </w:tc>
        <w:tc>
          <w:tcPr>
            <w:tcW w:w="18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503"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Х</w:t>
            </w: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Х</w:t>
            </w: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Х</w:t>
            </w:r>
          </w:p>
        </w:tc>
      </w:tr>
      <w:tr w:rsidR="00890D47" w:rsidRPr="00890D47" w:rsidTr="00890D47">
        <w:trPr>
          <w:trHeight w:val="230"/>
        </w:trPr>
        <w:tc>
          <w:tcPr>
            <w:tcW w:w="482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13"/>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val="en-US" w:eastAsia="ru-RU"/>
              </w:rPr>
              <w:t xml:space="preserve"> </w:t>
            </w:r>
            <w:r w:rsidRPr="00890D47">
              <w:rPr>
                <w:rFonts w:ascii="Times New Roman" w:eastAsia="Times New Roman" w:hAnsi="Times New Roman" w:cs="Times New Roman"/>
                <w:sz w:val="20"/>
                <w:szCs w:val="20"/>
                <w:lang w:eastAsia="ru-RU"/>
              </w:rPr>
              <w:t>электронной и дистанционной</w:t>
            </w:r>
          </w:p>
        </w:tc>
        <w:tc>
          <w:tcPr>
            <w:tcW w:w="70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10</w:t>
            </w:r>
          </w:p>
        </w:tc>
        <w:tc>
          <w:tcPr>
            <w:tcW w:w="180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503"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Х</w:t>
            </w: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Х</w:t>
            </w:r>
          </w:p>
        </w:tc>
        <w:tc>
          <w:tcPr>
            <w:tcW w:w="165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Х</w:t>
            </w:r>
          </w:p>
        </w:tc>
      </w:tr>
    </w:tbl>
    <w:p w:rsidR="00890D47" w:rsidRPr="00890D47" w:rsidRDefault="00890D47" w:rsidP="00890D47">
      <w:pPr>
        <w:spacing w:before="120" w:after="0" w:line="240" w:lineRule="auto"/>
        <w:jc w:val="center"/>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120" w:line="240" w:lineRule="auto"/>
        <w:jc w:val="center"/>
        <w:rPr>
          <w:rFonts w:ascii="Times New Roman" w:eastAsia="Times New Roman" w:hAnsi="Times New Roman" w:cs="Times New Roman"/>
          <w:sz w:val="24"/>
          <w:szCs w:val="24"/>
          <w:lang w:eastAsia="ru-RU"/>
        </w:rPr>
      </w:pPr>
      <w:r w:rsidRPr="00890D47">
        <w:rPr>
          <w:rFonts w:ascii="Times New Roman" w:eastAsia="Times New Roman" w:hAnsi="Times New Roman" w:cs="Times New Roman"/>
          <w:b/>
          <w:sz w:val="24"/>
          <w:szCs w:val="24"/>
          <w:lang w:eastAsia="ru-RU"/>
        </w:rPr>
        <w:lastRenderedPageBreak/>
        <w:t>1.2. Возрастной состав обучающихся, человек</w:t>
      </w:r>
    </w:p>
    <w:p w:rsidR="00890D47" w:rsidRPr="00890D47" w:rsidRDefault="00890D47" w:rsidP="00890D47">
      <w:pPr>
        <w:spacing w:after="0" w:line="240" w:lineRule="auto"/>
        <w:ind w:firstLine="737"/>
        <w:jc w:val="right"/>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sz w:val="20"/>
          <w:szCs w:val="20"/>
          <w:lang w:val="en-US" w:eastAsia="ru-RU"/>
        </w:rPr>
        <w:t xml:space="preserve">  </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789"/>
        <w:gridCol w:w="711"/>
        <w:gridCol w:w="713"/>
        <w:gridCol w:w="712"/>
        <w:gridCol w:w="713"/>
        <w:gridCol w:w="713"/>
        <w:gridCol w:w="712"/>
        <w:gridCol w:w="713"/>
        <w:gridCol w:w="713"/>
        <w:gridCol w:w="712"/>
        <w:gridCol w:w="713"/>
        <w:gridCol w:w="712"/>
        <w:gridCol w:w="713"/>
        <w:gridCol w:w="713"/>
        <w:gridCol w:w="712"/>
        <w:gridCol w:w="713"/>
        <w:gridCol w:w="713"/>
      </w:tblGrid>
      <w:tr w:rsidR="00890D47" w:rsidRPr="00890D47" w:rsidTr="00890D47">
        <w:trPr>
          <w:trHeight w:val="286"/>
        </w:trPr>
        <w:tc>
          <w:tcPr>
            <w:tcW w:w="3365" w:type="dxa"/>
            <w:vMerge w:val="restart"/>
            <w:tcBorders>
              <w:top w:val="single" w:sz="4" w:space="0" w:color="auto"/>
              <w:left w:val="single" w:sz="4" w:space="0" w:color="auto"/>
              <w:bottom w:val="single" w:sz="4" w:space="0" w:color="auto"/>
              <w:right w:val="single" w:sz="4" w:space="0" w:color="auto"/>
            </w:tcBorders>
            <w:vAlign w:val="center"/>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w:t>
            </w:r>
            <w:r w:rsidRPr="00890D47">
              <w:rPr>
                <w:rFonts w:ascii="Times New Roman" w:eastAsia="Times New Roman" w:hAnsi="Times New Roman" w:cs="Times New Roman"/>
                <w:sz w:val="20"/>
                <w:szCs w:val="20"/>
                <w:lang w:eastAsia="ru-RU"/>
              </w:rPr>
              <w:br/>
              <w:t>показателей</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w:t>
            </w:r>
            <w:r w:rsidRPr="00890D47">
              <w:rPr>
                <w:rFonts w:ascii="Times New Roman" w:eastAsia="Times New Roman" w:hAnsi="Times New Roman" w:cs="Times New Roman"/>
                <w:sz w:val="20"/>
                <w:szCs w:val="20"/>
                <w:lang w:eastAsia="ru-RU"/>
              </w:rPr>
              <w:br/>
            </w:r>
            <w:proofErr w:type="spellStart"/>
            <w:proofErr w:type="gramStart"/>
            <w:r w:rsidRPr="00890D47">
              <w:rPr>
                <w:rFonts w:ascii="Times New Roman" w:eastAsia="Times New Roman" w:hAnsi="Times New Roman" w:cs="Times New Roman"/>
                <w:sz w:val="20"/>
                <w:szCs w:val="20"/>
                <w:lang w:eastAsia="ru-RU"/>
              </w:rPr>
              <w:t>стро-ки</w:t>
            </w:r>
            <w:proofErr w:type="spellEnd"/>
            <w:proofErr w:type="gramEnd"/>
          </w:p>
        </w:tc>
        <w:tc>
          <w:tcPr>
            <w:tcW w:w="11401" w:type="dxa"/>
            <w:gridSpan w:val="16"/>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Число полных лет по состоянию на 1 января 20__ года</w:t>
            </w:r>
          </w:p>
        </w:tc>
      </w:tr>
      <w:tr w:rsidR="00890D47" w:rsidRPr="00890D47" w:rsidTr="00890D47">
        <w:trPr>
          <w:trHeight w:val="512"/>
        </w:trPr>
        <w:tc>
          <w:tcPr>
            <w:tcW w:w="3365"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roofErr w:type="spellStart"/>
            <w:proofErr w:type="gramStart"/>
            <w:r w:rsidRPr="00890D47">
              <w:rPr>
                <w:rFonts w:ascii="Times New Roman" w:eastAsia="Times New Roman" w:hAnsi="Times New Roman" w:cs="Times New Roman"/>
                <w:sz w:val="20"/>
                <w:szCs w:val="20"/>
                <w:lang w:eastAsia="ru-RU"/>
              </w:rPr>
              <w:t>ме</w:t>
            </w:r>
            <w:proofErr w:type="spellEnd"/>
            <w:r w:rsidRPr="00890D47">
              <w:rPr>
                <w:rFonts w:ascii="Times New Roman" w:eastAsia="Times New Roman" w:hAnsi="Times New Roman" w:cs="Times New Roman"/>
                <w:sz w:val="20"/>
                <w:szCs w:val="20"/>
                <w:lang w:eastAsia="ru-RU"/>
              </w:rPr>
              <w:t>-нее</w:t>
            </w:r>
            <w:proofErr w:type="gramEnd"/>
            <w:r w:rsidRPr="00890D47">
              <w:rPr>
                <w:rFonts w:ascii="Times New Roman" w:eastAsia="Times New Roman" w:hAnsi="Times New Roman" w:cs="Times New Roman"/>
                <w:sz w:val="20"/>
                <w:szCs w:val="20"/>
                <w:lang w:eastAsia="ru-RU"/>
              </w:rPr>
              <w:t xml:space="preserve"> 3</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11</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12</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13</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14</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15</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16</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17</w:t>
            </w:r>
          </w:p>
        </w:tc>
      </w:tr>
      <w:tr w:rsidR="00890D47" w:rsidRPr="00890D47" w:rsidTr="00890D47">
        <w:trPr>
          <w:trHeight w:val="235"/>
        </w:trPr>
        <w:tc>
          <w:tcPr>
            <w:tcW w:w="3365"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789"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7</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10</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11</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12</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13</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14</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15</w:t>
            </w:r>
          </w:p>
        </w:tc>
        <w:tc>
          <w:tcPr>
            <w:tcW w:w="7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16</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17</w:t>
            </w:r>
          </w:p>
        </w:tc>
        <w:tc>
          <w:tcPr>
            <w:tcW w:w="713"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18</w:t>
            </w:r>
          </w:p>
        </w:tc>
      </w:tr>
      <w:tr w:rsidR="00890D47" w:rsidRPr="00890D47" w:rsidTr="00890D47">
        <w:trPr>
          <w:trHeight w:val="471"/>
        </w:trPr>
        <w:tc>
          <w:tcPr>
            <w:tcW w:w="3365"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Численность обучающихся по направлениям</w:t>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0"/>
                <w:szCs w:val="20"/>
                <w:lang w:eastAsia="ru-RU"/>
              </w:rPr>
              <w:t>дополнительных общеобразовательных программ:</w:t>
            </w:r>
          </w:p>
        </w:tc>
        <w:tc>
          <w:tcPr>
            <w:tcW w:w="789"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5"/>
        </w:trPr>
        <w:tc>
          <w:tcPr>
            <w:tcW w:w="3365"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техническое</w:t>
            </w:r>
          </w:p>
        </w:tc>
        <w:tc>
          <w:tcPr>
            <w:tcW w:w="78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711"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19"/>
        </w:trPr>
        <w:tc>
          <w:tcPr>
            <w:tcW w:w="336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естественнонаучное</w:t>
            </w:r>
          </w:p>
        </w:tc>
        <w:tc>
          <w:tcPr>
            <w:tcW w:w="78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71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381"/>
        </w:trPr>
        <w:tc>
          <w:tcPr>
            <w:tcW w:w="336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туристско-краеведческое</w:t>
            </w:r>
          </w:p>
        </w:tc>
        <w:tc>
          <w:tcPr>
            <w:tcW w:w="78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71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72"/>
        </w:trPr>
        <w:tc>
          <w:tcPr>
            <w:tcW w:w="336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социально-педагогическое</w:t>
            </w:r>
          </w:p>
        </w:tc>
        <w:tc>
          <w:tcPr>
            <w:tcW w:w="78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04</w:t>
            </w:r>
          </w:p>
        </w:tc>
        <w:tc>
          <w:tcPr>
            <w:tcW w:w="71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5"/>
        </w:trPr>
        <w:tc>
          <w:tcPr>
            <w:tcW w:w="3365"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ind w:left="170"/>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области искусств:</w:t>
            </w:r>
          </w:p>
        </w:tc>
        <w:tc>
          <w:tcPr>
            <w:tcW w:w="789"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383"/>
        </w:trPr>
        <w:tc>
          <w:tcPr>
            <w:tcW w:w="3365"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общеразвивающим программам</w:t>
            </w:r>
          </w:p>
        </w:tc>
        <w:tc>
          <w:tcPr>
            <w:tcW w:w="78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05</w:t>
            </w:r>
          </w:p>
        </w:tc>
        <w:tc>
          <w:tcPr>
            <w:tcW w:w="711"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5"/>
        </w:trPr>
        <w:tc>
          <w:tcPr>
            <w:tcW w:w="336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предпрофессиональным программам</w:t>
            </w:r>
          </w:p>
        </w:tc>
        <w:tc>
          <w:tcPr>
            <w:tcW w:w="78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06</w:t>
            </w:r>
          </w:p>
        </w:tc>
        <w:tc>
          <w:tcPr>
            <w:tcW w:w="71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35"/>
        </w:trPr>
        <w:tc>
          <w:tcPr>
            <w:tcW w:w="3365"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ind w:left="170"/>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области физической культуры и спорта:</w:t>
            </w:r>
          </w:p>
        </w:tc>
        <w:tc>
          <w:tcPr>
            <w:tcW w:w="789"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19"/>
        </w:trPr>
        <w:tc>
          <w:tcPr>
            <w:tcW w:w="3365"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общеразвивающим программам</w:t>
            </w:r>
          </w:p>
        </w:tc>
        <w:tc>
          <w:tcPr>
            <w:tcW w:w="789"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07</w:t>
            </w:r>
          </w:p>
        </w:tc>
        <w:tc>
          <w:tcPr>
            <w:tcW w:w="711"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trHeight w:val="219"/>
        </w:trPr>
        <w:tc>
          <w:tcPr>
            <w:tcW w:w="336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предпрофессиональным программам</w:t>
            </w:r>
          </w:p>
        </w:tc>
        <w:tc>
          <w:tcPr>
            <w:tcW w:w="78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08</w:t>
            </w:r>
          </w:p>
        </w:tc>
        <w:tc>
          <w:tcPr>
            <w:tcW w:w="71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bl>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120" w:line="240" w:lineRule="auto"/>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Раздел 2. Распределение численности обучающихся по источникам финансирования, человек</w:t>
      </w:r>
    </w:p>
    <w:p w:rsidR="00890D47" w:rsidRPr="00890D47" w:rsidRDefault="00890D47" w:rsidP="00890D47">
      <w:pPr>
        <w:spacing w:after="0" w:line="240" w:lineRule="exact"/>
        <w:ind w:right="113"/>
        <w:jc w:val="center"/>
        <w:rPr>
          <w:rFonts w:ascii="Times New Roman" w:eastAsia="Times New Roman" w:hAnsi="Times New Roman" w:cs="Times New Roman"/>
          <w:sz w:val="20"/>
          <w:szCs w:val="20"/>
          <w:lang w:eastAsia="ru-RU"/>
        </w:rPr>
      </w:pPr>
    </w:p>
    <w:tbl>
      <w:tblPr>
        <w:tblW w:w="147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852"/>
        <w:gridCol w:w="2176"/>
        <w:gridCol w:w="2176"/>
        <w:gridCol w:w="2221"/>
        <w:gridCol w:w="2094"/>
      </w:tblGrid>
      <w:tr w:rsidR="00890D47" w:rsidRPr="00890D47" w:rsidTr="00890D47">
        <w:trPr>
          <w:trHeight w:val="445"/>
        </w:trPr>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w:t>
            </w:r>
            <w:r w:rsidRPr="00890D47">
              <w:rPr>
                <w:rFonts w:ascii="Times New Roman" w:eastAsia="Times New Roman" w:hAnsi="Times New Roman" w:cs="Times New Roman"/>
                <w:sz w:val="20"/>
                <w:szCs w:val="20"/>
                <w:lang w:eastAsia="ru-RU"/>
              </w:rPr>
              <w:br/>
              <w:t>показателей</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ind w:left="-107" w:right="-108"/>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w:t>
            </w:r>
            <w:r w:rsidRPr="00890D47">
              <w:rPr>
                <w:rFonts w:ascii="Times New Roman" w:eastAsia="Times New Roman" w:hAnsi="Times New Roman" w:cs="Times New Roman"/>
                <w:sz w:val="20"/>
                <w:szCs w:val="20"/>
                <w:lang w:eastAsia="ru-RU"/>
              </w:rPr>
              <w:br/>
              <w:t>строки</w:t>
            </w:r>
          </w:p>
        </w:tc>
        <w:tc>
          <w:tcPr>
            <w:tcW w:w="6573" w:type="dxa"/>
            <w:gridSpan w:val="3"/>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За счет бюджетных ассигнований:</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договорам об оказании платных образовательных услуг</w:t>
            </w:r>
          </w:p>
        </w:tc>
      </w:tr>
      <w:tr w:rsidR="00890D47" w:rsidRPr="00890D47" w:rsidTr="00890D47">
        <w:trPr>
          <w:trHeight w:val="279"/>
        </w:trPr>
        <w:tc>
          <w:tcPr>
            <w:tcW w:w="5241"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федерального бюджета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бюджета субъекта Российской Федерации</w:t>
            </w:r>
          </w:p>
        </w:tc>
        <w:tc>
          <w:tcPr>
            <w:tcW w:w="2221"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местного бюджета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2176"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2176"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w:t>
            </w:r>
          </w:p>
        </w:tc>
        <w:tc>
          <w:tcPr>
            <w:tcW w:w="2221"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w:t>
            </w:r>
          </w:p>
        </w:tc>
      </w:tr>
      <w:tr w:rsidR="00890D47" w:rsidRPr="00890D47" w:rsidTr="00890D47">
        <w:trPr>
          <w:trHeight w:val="321"/>
        </w:trPr>
        <w:tc>
          <w:tcPr>
            <w:tcW w:w="5241"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Численность обучающихся по направлениям</w:t>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0"/>
                <w:szCs w:val="20"/>
                <w:lang w:eastAsia="ru-RU"/>
              </w:rPr>
              <w:t>дополнительных общеобразовательных программ:</w:t>
            </w:r>
          </w:p>
        </w:tc>
        <w:tc>
          <w:tcPr>
            <w:tcW w:w="85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техническое</w:t>
            </w:r>
          </w:p>
        </w:tc>
        <w:tc>
          <w:tcPr>
            <w:tcW w:w="852"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2176"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естественнонаучное</w:t>
            </w:r>
          </w:p>
        </w:tc>
        <w:tc>
          <w:tcPr>
            <w:tcW w:w="85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туристско-краеведческое</w:t>
            </w:r>
          </w:p>
        </w:tc>
        <w:tc>
          <w:tcPr>
            <w:tcW w:w="85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социально-педагогическое</w:t>
            </w:r>
          </w:p>
        </w:tc>
        <w:tc>
          <w:tcPr>
            <w:tcW w:w="85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04</w:t>
            </w: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области искусств:</w:t>
            </w:r>
          </w:p>
        </w:tc>
        <w:tc>
          <w:tcPr>
            <w:tcW w:w="85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общеразвивающим программам</w:t>
            </w:r>
          </w:p>
        </w:tc>
        <w:tc>
          <w:tcPr>
            <w:tcW w:w="852"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05</w:t>
            </w:r>
          </w:p>
        </w:tc>
        <w:tc>
          <w:tcPr>
            <w:tcW w:w="2176"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предпрофессиональным программам</w:t>
            </w:r>
          </w:p>
        </w:tc>
        <w:tc>
          <w:tcPr>
            <w:tcW w:w="85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06</w:t>
            </w: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nil"/>
              <w:right w:val="single" w:sz="4" w:space="0" w:color="auto"/>
            </w:tcBorders>
            <w:hideMark/>
          </w:tcPr>
          <w:p w:rsidR="00890D47" w:rsidRPr="00890D47" w:rsidRDefault="00890D47" w:rsidP="00890D47">
            <w:pPr>
              <w:spacing w:before="60" w:after="60" w:line="240" w:lineRule="auto"/>
              <w:ind w:left="170"/>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области физической культуры и спорта:</w:t>
            </w:r>
          </w:p>
        </w:tc>
        <w:tc>
          <w:tcPr>
            <w:tcW w:w="852"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nil"/>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общеразвивающим программам</w:t>
            </w:r>
          </w:p>
        </w:tc>
        <w:tc>
          <w:tcPr>
            <w:tcW w:w="852" w:type="dxa"/>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07</w:t>
            </w:r>
          </w:p>
        </w:tc>
        <w:tc>
          <w:tcPr>
            <w:tcW w:w="2176"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rPr>
          <w:trHeight w:val="321"/>
        </w:trPr>
        <w:tc>
          <w:tcPr>
            <w:tcW w:w="5241"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before="60" w:after="60" w:line="240" w:lineRule="auto"/>
              <w:ind w:left="39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 предпрофессиональным программам</w:t>
            </w:r>
          </w:p>
        </w:tc>
        <w:tc>
          <w:tcPr>
            <w:tcW w:w="85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08</w:t>
            </w: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176"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221"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20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bl>
    <w:p w:rsidR="00890D47" w:rsidRPr="00890D47" w:rsidRDefault="00890D47" w:rsidP="00890D47">
      <w:pPr>
        <w:spacing w:after="12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after="120" w:line="240" w:lineRule="auto"/>
        <w:jc w:val="center"/>
        <w:rPr>
          <w:rFonts w:ascii="Times New Roman" w:eastAsia="Times New Roman" w:hAnsi="Times New Roman" w:cs="Times New Roman"/>
          <w:b/>
          <w:sz w:val="26"/>
          <w:szCs w:val="20"/>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before="120"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after="0" w:line="240" w:lineRule="auto"/>
        <w:rPr>
          <w:rFonts w:ascii="Times New Roman" w:eastAsia="Times New Roman" w:hAnsi="Times New Roman" w:cs="Times New Roman"/>
          <w:b/>
          <w:sz w:val="24"/>
          <w:szCs w:val="24"/>
          <w:lang w:eastAsia="ru-RU"/>
        </w:rPr>
      </w:pPr>
    </w:p>
    <w:p w:rsidR="00890D47" w:rsidRPr="00890D47" w:rsidRDefault="00890D47" w:rsidP="00890D47">
      <w:pPr>
        <w:spacing w:after="0" w:line="240" w:lineRule="auto"/>
        <w:rPr>
          <w:rFonts w:ascii="Times New Roman" w:eastAsia="Times New Roman" w:hAnsi="Times New Roman" w:cs="Times New Roman"/>
          <w:sz w:val="20"/>
          <w:szCs w:val="20"/>
          <w:lang w:eastAsia="ru-RU"/>
        </w:rPr>
      </w:pPr>
    </w:p>
    <w:p w:rsidR="00890D47" w:rsidRPr="00890D47" w:rsidRDefault="00890D47" w:rsidP="00890D47">
      <w:pPr>
        <w:spacing w:after="120" w:line="240" w:lineRule="auto"/>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Раздел 3. Сведения о педагогических работниках, осуществляющих образовательную деятельность по дополнительным общеобразовательным программам</w:t>
      </w:r>
    </w:p>
    <w:p w:rsidR="00890D47" w:rsidRPr="00890D47" w:rsidRDefault="00890D47" w:rsidP="00890D47">
      <w:pPr>
        <w:spacing w:after="0" w:line="240" w:lineRule="auto"/>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3.1. Распределение педагогических работников по уровню образования и полу</w:t>
      </w:r>
    </w:p>
    <w:p w:rsidR="00890D47" w:rsidRPr="00890D47" w:rsidRDefault="00890D47" w:rsidP="00890D47">
      <w:pPr>
        <w:spacing w:after="120" w:line="240" w:lineRule="auto"/>
        <w:jc w:val="center"/>
        <w:rPr>
          <w:rFonts w:ascii="Times New Roman" w:eastAsia="Times New Roman" w:hAnsi="Times New Roman" w:cs="Times New Roman"/>
          <w:lang w:eastAsia="ru-RU"/>
        </w:rPr>
      </w:pPr>
      <w:r w:rsidRPr="00890D47">
        <w:rPr>
          <w:rFonts w:ascii="Times New Roman" w:eastAsia="Times New Roman" w:hAnsi="Times New Roman" w:cs="Times New Roman"/>
          <w:lang w:eastAsia="ru-RU"/>
        </w:rPr>
        <w:t>(без внешних совместителей и работавших по договорам гражданско-правового характера)</w:t>
      </w:r>
    </w:p>
    <w:p w:rsidR="00890D47" w:rsidRPr="00890D47" w:rsidRDefault="00890D47" w:rsidP="00890D47">
      <w:pPr>
        <w:spacing w:after="0" w:line="240" w:lineRule="auto"/>
        <w:ind w:left="709" w:hanging="709"/>
        <w:rPr>
          <w:rFonts w:ascii="Times New Roman" w:eastAsia="Times New Roman" w:hAnsi="Times New Roman" w:cs="Times New Roman"/>
          <w:b/>
          <w:sz w:val="26"/>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790"/>
        <w:gridCol w:w="1338"/>
        <w:gridCol w:w="1879"/>
        <w:gridCol w:w="1916"/>
        <w:gridCol w:w="2327"/>
        <w:gridCol w:w="1917"/>
        <w:gridCol w:w="1599"/>
      </w:tblGrid>
      <w:tr w:rsidR="00890D47" w:rsidRPr="00890D47" w:rsidTr="00890D47">
        <w:trPr>
          <w:jc w:val="center"/>
        </w:trPr>
        <w:tc>
          <w:tcPr>
            <w:tcW w:w="2929"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w:t>
            </w:r>
            <w:r w:rsidRPr="00890D47">
              <w:rPr>
                <w:rFonts w:ascii="Times New Roman" w:eastAsia="Times New Roman" w:hAnsi="Times New Roman" w:cs="Times New Roman"/>
                <w:sz w:val="20"/>
                <w:szCs w:val="20"/>
                <w:lang w:eastAsia="ru-RU"/>
              </w:rPr>
              <w:br/>
              <w:t>показателей</w:t>
            </w:r>
          </w:p>
        </w:tc>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ind w:left="-107" w:right="-108"/>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w:t>
            </w:r>
            <w:r w:rsidRPr="00890D47">
              <w:rPr>
                <w:rFonts w:ascii="Times New Roman" w:eastAsia="Times New Roman" w:hAnsi="Times New Roman" w:cs="Times New Roman"/>
                <w:sz w:val="20"/>
                <w:szCs w:val="20"/>
                <w:lang w:eastAsia="ru-RU"/>
              </w:rPr>
              <w:br/>
              <w:t>строки</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Всего работников, человек</w:t>
            </w:r>
          </w:p>
        </w:tc>
        <w:tc>
          <w:tcPr>
            <w:tcW w:w="8172" w:type="dxa"/>
            <w:gridSpan w:val="4"/>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(из гр. 3) имеют образование:</w:t>
            </w:r>
          </w:p>
        </w:tc>
        <w:tc>
          <w:tcPr>
            <w:tcW w:w="1604" w:type="dxa"/>
            <w:vMerge w:val="restar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Кроме того, численность внешних совместителей, человек</w:t>
            </w:r>
          </w:p>
        </w:tc>
      </w:tr>
      <w:tr w:rsidR="00890D47" w:rsidRPr="00890D47" w:rsidTr="00890D47">
        <w:trPr>
          <w:trHeight w:val="1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высшее </w:t>
            </w:r>
          </w:p>
        </w:tc>
        <w:tc>
          <w:tcPr>
            <w:tcW w:w="1938"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из них (из гр. 4) </w:t>
            </w:r>
            <w:proofErr w:type="gramStart"/>
            <w:r w:rsidRPr="00890D47">
              <w:rPr>
                <w:rFonts w:ascii="Times New Roman" w:eastAsia="Times New Roman" w:hAnsi="Times New Roman" w:cs="Times New Roman"/>
                <w:sz w:val="20"/>
                <w:szCs w:val="20"/>
                <w:lang w:eastAsia="ru-RU"/>
              </w:rPr>
              <w:t>педагогическое</w:t>
            </w:r>
            <w:proofErr w:type="gramEnd"/>
          </w:p>
        </w:tc>
        <w:tc>
          <w:tcPr>
            <w:tcW w:w="2357"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среднее профессиональное образование по программам подготовки специалистов среднего звена</w:t>
            </w:r>
          </w:p>
        </w:tc>
        <w:tc>
          <w:tcPr>
            <w:tcW w:w="1939"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ind w:left="34" w:hanging="34"/>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из них (из гр. 6) </w:t>
            </w:r>
            <w:proofErr w:type="gramStart"/>
            <w:r w:rsidRPr="00890D47">
              <w:rPr>
                <w:rFonts w:ascii="Times New Roman" w:eastAsia="Times New Roman" w:hAnsi="Times New Roman" w:cs="Times New Roman"/>
                <w:sz w:val="20"/>
                <w:szCs w:val="20"/>
                <w:lang w:eastAsia="ru-RU"/>
              </w:rPr>
              <w:t>педагогическое</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r>
      <w:tr w:rsidR="00890D47" w:rsidRPr="00890D47" w:rsidTr="00890D47">
        <w:trPr>
          <w:jc w:val="center"/>
        </w:trPr>
        <w:tc>
          <w:tcPr>
            <w:tcW w:w="2929"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1343"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1938"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w:t>
            </w:r>
          </w:p>
        </w:tc>
        <w:tc>
          <w:tcPr>
            <w:tcW w:w="1938"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w:t>
            </w:r>
          </w:p>
        </w:tc>
        <w:tc>
          <w:tcPr>
            <w:tcW w:w="235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w:t>
            </w:r>
          </w:p>
        </w:tc>
        <w:tc>
          <w:tcPr>
            <w:tcW w:w="193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7</w:t>
            </w:r>
          </w:p>
        </w:tc>
        <w:tc>
          <w:tcPr>
            <w:tcW w:w="160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8</w:t>
            </w:r>
          </w:p>
        </w:tc>
      </w:tr>
      <w:tr w:rsidR="00890D47" w:rsidRPr="00890D47" w:rsidTr="00890D47">
        <w:trPr>
          <w:jc w:val="center"/>
        </w:trPr>
        <w:tc>
          <w:tcPr>
            <w:tcW w:w="292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Численность педагогических работников </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 xml:space="preserve"> всего</w:t>
            </w:r>
          </w:p>
        </w:tc>
        <w:tc>
          <w:tcPr>
            <w:tcW w:w="80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134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235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9"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jc w:val="center"/>
        </w:trPr>
        <w:tc>
          <w:tcPr>
            <w:tcW w:w="292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педагогов дополнительного образования</w:t>
            </w:r>
          </w:p>
        </w:tc>
        <w:tc>
          <w:tcPr>
            <w:tcW w:w="80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134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235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9"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r w:rsidR="00890D47" w:rsidRPr="00890D47" w:rsidTr="00890D47">
        <w:trPr>
          <w:jc w:val="center"/>
        </w:trPr>
        <w:tc>
          <w:tcPr>
            <w:tcW w:w="2929"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Численность педагогических работников – женщин </w:t>
            </w:r>
            <w:r w:rsidRPr="00890D47">
              <w:rPr>
                <w:rFonts w:ascii="Times New Roman" w:eastAsia="Times New Roman" w:hAnsi="Times New Roman" w:cs="Times New Roman"/>
                <w:sz w:val="20"/>
                <w:szCs w:val="20"/>
                <w:lang w:eastAsia="ru-RU"/>
              </w:rPr>
              <w:br/>
              <w:t>(из стр. 01)</w:t>
            </w:r>
          </w:p>
        </w:tc>
        <w:tc>
          <w:tcPr>
            <w:tcW w:w="80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1343"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235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939"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p>
        </w:tc>
      </w:tr>
    </w:tbl>
    <w:p w:rsidR="00890D47" w:rsidRPr="00890D47" w:rsidRDefault="00890D47" w:rsidP="00890D47">
      <w:pPr>
        <w:spacing w:after="120" w:line="240" w:lineRule="auto"/>
        <w:rPr>
          <w:rFonts w:ascii="Times New Roman" w:eastAsia="Times New Roman" w:hAnsi="Times New Roman" w:cs="Times New Roman"/>
          <w:b/>
          <w:sz w:val="26"/>
          <w:szCs w:val="20"/>
          <w:lang w:eastAsia="ru-RU"/>
        </w:rPr>
      </w:pPr>
    </w:p>
    <w:p w:rsidR="00890D47" w:rsidRPr="00890D47" w:rsidRDefault="00890D47" w:rsidP="00890D47">
      <w:pPr>
        <w:spacing w:after="120" w:line="240" w:lineRule="auto"/>
        <w:rPr>
          <w:rFonts w:ascii="Times New Roman" w:eastAsia="Times New Roman" w:hAnsi="Times New Roman" w:cs="Times New Roman"/>
          <w:b/>
          <w:sz w:val="26"/>
          <w:szCs w:val="20"/>
          <w:lang w:eastAsia="ru-RU"/>
        </w:rPr>
      </w:pPr>
    </w:p>
    <w:p w:rsidR="00890D47" w:rsidRPr="00890D47" w:rsidRDefault="00890D47" w:rsidP="00890D47">
      <w:pPr>
        <w:spacing w:after="120" w:line="240" w:lineRule="auto"/>
        <w:rPr>
          <w:rFonts w:ascii="Times New Roman" w:eastAsia="Times New Roman" w:hAnsi="Times New Roman" w:cs="Times New Roman"/>
          <w:b/>
          <w:sz w:val="26"/>
          <w:szCs w:val="20"/>
          <w:lang w:eastAsia="ru-RU"/>
        </w:rPr>
      </w:pPr>
    </w:p>
    <w:p w:rsidR="00890D47" w:rsidRPr="00890D47" w:rsidRDefault="00890D47" w:rsidP="00890D47">
      <w:pPr>
        <w:spacing w:after="120" w:line="240" w:lineRule="auto"/>
        <w:rPr>
          <w:rFonts w:ascii="Times New Roman" w:eastAsia="Times New Roman" w:hAnsi="Times New Roman" w:cs="Times New Roman"/>
          <w:b/>
          <w:sz w:val="26"/>
          <w:szCs w:val="20"/>
          <w:lang w:eastAsia="ru-RU"/>
        </w:rPr>
      </w:pPr>
    </w:p>
    <w:p w:rsidR="00890D47" w:rsidRPr="00890D47" w:rsidRDefault="00890D47" w:rsidP="00890D47">
      <w:pPr>
        <w:spacing w:after="120" w:line="240" w:lineRule="auto"/>
        <w:rPr>
          <w:rFonts w:ascii="Times New Roman" w:eastAsia="Times New Roman" w:hAnsi="Times New Roman" w:cs="Times New Roman"/>
          <w:b/>
          <w:sz w:val="26"/>
          <w:szCs w:val="20"/>
          <w:lang w:eastAsia="ru-RU"/>
        </w:rPr>
      </w:pPr>
    </w:p>
    <w:p w:rsidR="00890D47" w:rsidRPr="00890D47" w:rsidRDefault="00890D47" w:rsidP="00890D47">
      <w:pPr>
        <w:spacing w:after="0" w:line="240" w:lineRule="auto"/>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6"/>
          <w:szCs w:val="20"/>
          <w:lang w:eastAsia="ru-RU"/>
        </w:rPr>
        <w:br w:type="page"/>
      </w:r>
      <w:r w:rsidRPr="00890D47">
        <w:rPr>
          <w:rFonts w:ascii="Times New Roman" w:eastAsia="Times New Roman" w:hAnsi="Times New Roman" w:cs="Times New Roman"/>
          <w:b/>
          <w:sz w:val="24"/>
          <w:szCs w:val="24"/>
          <w:lang w:eastAsia="ru-RU"/>
        </w:rPr>
        <w:lastRenderedPageBreak/>
        <w:t>3.2. Распределение педагогических работников по возрасту</w:t>
      </w:r>
    </w:p>
    <w:p w:rsidR="00890D47" w:rsidRPr="00890D47" w:rsidRDefault="00890D47" w:rsidP="00890D47">
      <w:pPr>
        <w:spacing w:after="240" w:line="240" w:lineRule="auto"/>
        <w:jc w:val="center"/>
        <w:rPr>
          <w:rFonts w:ascii="Times New Roman" w:eastAsia="Times New Roman" w:hAnsi="Times New Roman" w:cs="Times New Roman"/>
          <w:lang w:eastAsia="ru-RU"/>
        </w:rPr>
      </w:pPr>
      <w:r w:rsidRPr="00890D47">
        <w:rPr>
          <w:rFonts w:ascii="Times New Roman" w:eastAsia="Times New Roman" w:hAnsi="Times New Roman" w:cs="Times New Roman"/>
          <w:lang w:eastAsia="ru-RU"/>
        </w:rPr>
        <w:t>(без внешних совместителей и работавших по договорам гражданско-правового характера)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04"/>
        <w:gridCol w:w="1194"/>
        <w:gridCol w:w="1194"/>
        <w:gridCol w:w="1194"/>
        <w:gridCol w:w="1195"/>
        <w:gridCol w:w="1194"/>
        <w:gridCol w:w="1194"/>
        <w:gridCol w:w="1195"/>
        <w:gridCol w:w="1194"/>
        <w:gridCol w:w="1194"/>
        <w:gridCol w:w="1195"/>
      </w:tblGrid>
      <w:tr w:rsidR="00890D47" w:rsidRPr="00890D47" w:rsidTr="00890D47">
        <w:trPr>
          <w:trHeight w:val="350"/>
        </w:trPr>
        <w:tc>
          <w:tcPr>
            <w:tcW w:w="2912"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w:t>
            </w:r>
            <w:r w:rsidRPr="00890D47">
              <w:rPr>
                <w:rFonts w:ascii="Times New Roman" w:eastAsia="Times New Roman" w:hAnsi="Times New Roman" w:cs="Times New Roman"/>
                <w:sz w:val="20"/>
                <w:szCs w:val="20"/>
                <w:lang w:eastAsia="ru-RU"/>
              </w:rPr>
              <w:br/>
              <w:t>показателей</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ind w:left="-107" w:right="-108"/>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w:t>
            </w:r>
            <w:r w:rsidRPr="00890D47">
              <w:rPr>
                <w:rFonts w:ascii="Times New Roman" w:eastAsia="Times New Roman" w:hAnsi="Times New Roman" w:cs="Times New Roman"/>
                <w:sz w:val="20"/>
                <w:szCs w:val="20"/>
                <w:lang w:eastAsia="ru-RU"/>
              </w:rPr>
              <w:br/>
              <w:t>строки</w:t>
            </w:r>
          </w:p>
        </w:tc>
        <w:tc>
          <w:tcPr>
            <w:tcW w:w="11943" w:type="dxa"/>
            <w:gridSpan w:val="10"/>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Число полных лет по состоянию на 1 января 20__ года</w:t>
            </w:r>
          </w:p>
        </w:tc>
      </w:tr>
      <w:tr w:rsidR="00890D47" w:rsidRPr="00890D47" w:rsidTr="00890D47">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моложе 25</w:t>
            </w: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25</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29</w:t>
            </w: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30</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34</w:t>
            </w:r>
          </w:p>
        </w:tc>
        <w:tc>
          <w:tcPr>
            <w:tcW w:w="1195"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35</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39</w:t>
            </w: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40</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44</w:t>
            </w: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45</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49</w:t>
            </w:r>
          </w:p>
        </w:tc>
        <w:tc>
          <w:tcPr>
            <w:tcW w:w="1195"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50</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54</w:t>
            </w: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ind w:left="34" w:hanging="34"/>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55</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59</w:t>
            </w:r>
          </w:p>
        </w:tc>
        <w:tc>
          <w:tcPr>
            <w:tcW w:w="119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60</w:t>
            </w:r>
            <w:r w:rsidRPr="00890D47">
              <w:rPr>
                <w:rFonts w:ascii="Times New Roman" w:eastAsia="Times New Roman" w:hAnsi="Times New Roman" w:cs="Times New Roman"/>
                <w:sz w:val="20"/>
                <w:szCs w:val="20"/>
                <w:lang w:eastAsia="ru-RU"/>
              </w:rPr>
              <w:sym w:font="Symbol" w:char="F02D"/>
            </w:r>
            <w:r w:rsidRPr="00890D47">
              <w:rPr>
                <w:rFonts w:ascii="Times New Roman" w:eastAsia="Times New Roman" w:hAnsi="Times New Roman" w:cs="Times New Roman"/>
                <w:sz w:val="20"/>
                <w:szCs w:val="20"/>
                <w:lang w:eastAsia="ru-RU"/>
              </w:rPr>
              <w:t>64</w:t>
            </w:r>
          </w:p>
        </w:tc>
        <w:tc>
          <w:tcPr>
            <w:tcW w:w="1195"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65 и старше</w:t>
            </w:r>
          </w:p>
        </w:tc>
      </w:tr>
      <w:tr w:rsidR="00890D47" w:rsidRPr="00890D47" w:rsidTr="00890D47">
        <w:tc>
          <w:tcPr>
            <w:tcW w:w="2912"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704" w:type="dxa"/>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4</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5</w:t>
            </w:r>
          </w:p>
        </w:tc>
        <w:tc>
          <w:tcPr>
            <w:tcW w:w="119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6</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7</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8</w:t>
            </w:r>
          </w:p>
        </w:tc>
        <w:tc>
          <w:tcPr>
            <w:tcW w:w="119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9</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10</w:t>
            </w:r>
          </w:p>
        </w:tc>
        <w:tc>
          <w:tcPr>
            <w:tcW w:w="1194"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11</w:t>
            </w:r>
          </w:p>
        </w:tc>
        <w:tc>
          <w:tcPr>
            <w:tcW w:w="119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12</w:t>
            </w:r>
          </w:p>
        </w:tc>
      </w:tr>
      <w:tr w:rsidR="00890D47" w:rsidRPr="00890D47" w:rsidTr="00890D47">
        <w:tc>
          <w:tcPr>
            <w:tcW w:w="291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Численность педагогических работников – всего, человек</w:t>
            </w:r>
          </w:p>
        </w:tc>
        <w:tc>
          <w:tcPr>
            <w:tcW w:w="704"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c>
          <w:tcPr>
            <w:tcW w:w="291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педагогов дополнительного образования</w:t>
            </w:r>
          </w:p>
        </w:tc>
        <w:tc>
          <w:tcPr>
            <w:tcW w:w="704"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r w:rsidR="00890D47" w:rsidRPr="00890D47" w:rsidTr="00890D47">
        <w:tc>
          <w:tcPr>
            <w:tcW w:w="2912"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Численность педагогических работников – женщин </w:t>
            </w:r>
            <w:r w:rsidRPr="00890D47">
              <w:rPr>
                <w:rFonts w:ascii="Times New Roman" w:eastAsia="Times New Roman" w:hAnsi="Times New Roman" w:cs="Times New Roman"/>
                <w:sz w:val="20"/>
                <w:szCs w:val="20"/>
                <w:lang w:eastAsia="ru-RU"/>
              </w:rPr>
              <w:br/>
              <w:t>(из стр. 01)</w:t>
            </w:r>
          </w:p>
        </w:tc>
        <w:tc>
          <w:tcPr>
            <w:tcW w:w="704"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before="60" w:after="6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exact"/>
              <w:jc w:val="center"/>
              <w:rPr>
                <w:rFonts w:ascii="Times New Roman" w:eastAsia="Times New Roman" w:hAnsi="Times New Roman" w:cs="Times New Roman"/>
                <w:sz w:val="20"/>
                <w:szCs w:val="20"/>
                <w:lang w:eastAsia="ru-RU"/>
              </w:rPr>
            </w:pPr>
          </w:p>
        </w:tc>
      </w:tr>
    </w:tbl>
    <w:p w:rsidR="00890D47" w:rsidRPr="00890D47" w:rsidRDefault="00890D47" w:rsidP="00890D47">
      <w:pPr>
        <w:spacing w:after="120" w:line="240" w:lineRule="auto"/>
        <w:rPr>
          <w:rFonts w:ascii="Times New Roman" w:eastAsia="Times New Roman" w:hAnsi="Times New Roman" w:cs="Times New Roman"/>
          <w:b/>
          <w:sz w:val="26"/>
          <w:szCs w:val="20"/>
          <w:lang w:eastAsia="ru-RU"/>
        </w:rPr>
      </w:pPr>
    </w:p>
    <w:p w:rsidR="00890D47" w:rsidRPr="00890D47" w:rsidRDefault="00890D47" w:rsidP="00890D47">
      <w:pPr>
        <w:spacing w:after="120" w:line="220" w:lineRule="exact"/>
        <w:ind w:left="709"/>
        <w:jc w:val="center"/>
        <w:rPr>
          <w:rFonts w:ascii="Times New Roman" w:eastAsia="Times New Roman" w:hAnsi="Times New Roman" w:cs="Times New Roman"/>
          <w:b/>
          <w:sz w:val="24"/>
          <w:szCs w:val="20"/>
          <w:lang w:eastAsia="ru-RU"/>
        </w:rPr>
      </w:pPr>
      <w:r w:rsidRPr="00890D47">
        <w:rPr>
          <w:rFonts w:ascii="Times New Roman" w:eastAsia="Times New Roman" w:hAnsi="Times New Roman" w:cs="Times New Roman"/>
          <w:sz w:val="24"/>
          <w:szCs w:val="24"/>
          <w:lang w:eastAsia="ru-RU"/>
        </w:rPr>
        <w:br w:type="page"/>
      </w:r>
      <w:r w:rsidRPr="00890D47">
        <w:rPr>
          <w:rFonts w:ascii="Times New Roman" w:eastAsia="Times New Roman" w:hAnsi="Times New Roman" w:cs="Times New Roman"/>
          <w:b/>
          <w:sz w:val="24"/>
          <w:szCs w:val="24"/>
          <w:lang w:eastAsia="ru-RU"/>
        </w:rPr>
        <w:lastRenderedPageBreak/>
        <w:t>4.</w:t>
      </w:r>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b/>
          <w:sz w:val="24"/>
          <w:szCs w:val="20"/>
          <w:lang w:eastAsia="ru-RU"/>
        </w:rPr>
        <w:t>Затраты на внедрение и использование цифровых технологий в отчетном году</w:t>
      </w:r>
    </w:p>
    <w:p w:rsidR="00890D47" w:rsidRPr="00890D47" w:rsidRDefault="00890D47" w:rsidP="00890D47">
      <w:pPr>
        <w:spacing w:after="120" w:line="220" w:lineRule="exact"/>
        <w:ind w:left="709"/>
        <w:jc w:val="center"/>
        <w:rPr>
          <w:rFonts w:ascii="Times New Roman" w:eastAsia="Times New Roman" w:hAnsi="Times New Roman" w:cs="Times New Roman"/>
          <w:lang w:eastAsia="ru-RU"/>
        </w:rPr>
      </w:pPr>
      <w:r w:rsidRPr="00890D47">
        <w:rPr>
          <w:rFonts w:ascii="Times New Roman" w:eastAsia="Times New Roman" w:hAnsi="Times New Roman" w:cs="Times New Roman"/>
          <w:lang w:eastAsia="ru-RU"/>
        </w:rPr>
        <w:t>(раздел и справку заполняет только организация дополнительного образования детей, являющаяся самостоятельным юридическим лицом)</w:t>
      </w:r>
    </w:p>
    <w:p w:rsidR="00890D47" w:rsidRPr="00890D47" w:rsidRDefault="00890D47" w:rsidP="00890D47">
      <w:pPr>
        <w:spacing w:after="120" w:line="220" w:lineRule="exact"/>
        <w:ind w:left="709"/>
        <w:jc w:val="center"/>
        <w:rPr>
          <w:rFonts w:ascii="Times New Roman" w:eastAsia="Times New Roman" w:hAnsi="Times New Roman" w:cs="Times New Roman"/>
          <w:b/>
          <w:sz w:val="24"/>
          <w:szCs w:val="20"/>
          <w:lang w:eastAsia="ru-RU"/>
        </w:rPr>
      </w:pPr>
    </w:p>
    <w:p w:rsidR="00890D47" w:rsidRPr="00890D47" w:rsidRDefault="00890D47" w:rsidP="00890D47">
      <w:pPr>
        <w:spacing w:after="0" w:line="220" w:lineRule="exact"/>
        <w:ind w:left="8494"/>
        <w:jc w:val="center"/>
        <w:rPr>
          <w:rFonts w:ascii="Times New Roman" w:eastAsia="Times New Roman" w:hAnsi="Times New Roman" w:cs="Times New Roman"/>
          <w:sz w:val="20"/>
          <w:szCs w:val="20"/>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7"/>
        <w:gridCol w:w="846"/>
        <w:gridCol w:w="1537"/>
      </w:tblGrid>
      <w:tr w:rsidR="00890D47" w:rsidRPr="00890D47" w:rsidTr="00890D47">
        <w:trPr>
          <w:cantSplit/>
          <w:trHeight w:val="230"/>
          <w:tblHeader/>
        </w:trPr>
        <w:tc>
          <w:tcPr>
            <w:tcW w:w="12587"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 показателя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строки</w:t>
            </w:r>
          </w:p>
        </w:tc>
        <w:tc>
          <w:tcPr>
            <w:tcW w:w="1537" w:type="dxa"/>
            <w:vMerge w:val="restar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Всего, </w:t>
            </w:r>
            <w:proofErr w:type="spellStart"/>
            <w:proofErr w:type="gramStart"/>
            <w:r w:rsidRPr="00890D47">
              <w:rPr>
                <w:rFonts w:ascii="Times New Roman" w:eastAsia="Times New Roman" w:hAnsi="Times New Roman" w:cs="Times New Roman"/>
                <w:sz w:val="20"/>
                <w:szCs w:val="20"/>
                <w:lang w:eastAsia="ru-RU"/>
              </w:rPr>
              <w:t>тыс</w:t>
            </w:r>
            <w:proofErr w:type="spellEnd"/>
            <w:proofErr w:type="gramEnd"/>
            <w:r w:rsidRPr="00890D47">
              <w:rPr>
                <w:rFonts w:ascii="Times New Roman" w:eastAsia="Times New Roman" w:hAnsi="Times New Roman" w:cs="Times New Roman"/>
                <w:sz w:val="20"/>
                <w:szCs w:val="20"/>
                <w:lang w:eastAsia="ru-RU"/>
              </w:rPr>
              <w:t xml:space="preserve"> </w:t>
            </w:r>
            <w:proofErr w:type="spellStart"/>
            <w:r w:rsidRPr="00890D47">
              <w:rPr>
                <w:rFonts w:ascii="Times New Roman" w:eastAsia="Times New Roman" w:hAnsi="Times New Roman" w:cs="Times New Roman"/>
                <w:sz w:val="20"/>
                <w:szCs w:val="20"/>
                <w:lang w:eastAsia="ru-RU"/>
              </w:rPr>
              <w:t>руб</w:t>
            </w:r>
            <w:proofErr w:type="spellEnd"/>
            <w:r w:rsidRPr="00890D47">
              <w:rPr>
                <w:rFonts w:ascii="Times New Roman" w:eastAsia="Times New Roman" w:hAnsi="Times New Roman" w:cs="Times New Roman"/>
                <w:sz w:val="20"/>
                <w:szCs w:val="20"/>
                <w:lang w:eastAsia="ru-RU"/>
              </w:rPr>
              <w:br/>
              <w:t xml:space="preserve"> (с одним десятичным знаком)</w:t>
            </w:r>
          </w:p>
        </w:tc>
      </w:tr>
      <w:tr w:rsidR="00890D47" w:rsidRPr="00890D47" w:rsidTr="00890D47">
        <w:trPr>
          <w:cantSplit/>
          <w:trHeight w:val="230"/>
          <w:tblHeader/>
        </w:trPr>
        <w:tc>
          <w:tcPr>
            <w:tcW w:w="12587"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r>
      <w:tr w:rsidR="00890D47" w:rsidRPr="00890D47" w:rsidTr="00890D47">
        <w:trPr>
          <w:cantSplit/>
          <w:tblHeader/>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153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Затраты на внедрение и использование цифровых технологий – всего (сумма строк 03 и 12)</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73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w:t>
            </w:r>
          </w:p>
          <w:p w:rsidR="00890D47" w:rsidRPr="00890D47" w:rsidRDefault="00890D47" w:rsidP="00890D47">
            <w:pPr>
              <w:spacing w:after="0" w:line="240" w:lineRule="auto"/>
              <w:ind w:left="737"/>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затраты на продукты и услуги в области информационной безопасности</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142"/>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строки 01:</w:t>
            </w:r>
          </w:p>
          <w:p w:rsidR="00890D47" w:rsidRPr="00890D47" w:rsidRDefault="00890D47" w:rsidP="00890D47">
            <w:pPr>
              <w:spacing w:after="0" w:line="240" w:lineRule="auto"/>
              <w:ind w:left="142"/>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Внутренние затраты на внедрение и использование цифровых технологий</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425"/>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w:t>
            </w:r>
          </w:p>
          <w:p w:rsidR="00890D47" w:rsidRPr="00890D47" w:rsidRDefault="00890D47" w:rsidP="00890D47">
            <w:pPr>
              <w:spacing w:after="0" w:line="240" w:lineRule="auto"/>
              <w:ind w:left="426"/>
              <w:jc w:val="both"/>
              <w:rPr>
                <w:rFonts w:ascii="Times New Roman" w:eastAsia="Times New Roman" w:hAnsi="Times New Roman" w:cs="Times New Roman"/>
                <w:sz w:val="20"/>
                <w:szCs w:val="20"/>
                <w:lang w:eastAsia="ru-RU"/>
              </w:rPr>
            </w:pPr>
            <w:proofErr w:type="gramStart"/>
            <w:r w:rsidRPr="00890D47">
              <w:rPr>
                <w:rFonts w:ascii="Times New Roman" w:eastAsia="Times New Roman" w:hAnsi="Times New Roman" w:cs="Times New Roman"/>
                <w:sz w:val="20"/>
                <w:szCs w:val="20"/>
                <w:lang w:eastAsia="ru-RU"/>
              </w:rPr>
              <w:t xml:space="preserve">на приобретение машин и оборудования, связанных с цифровыми технологиями, а также техническое обслуживание, модернизацию, текущий и капитальный ремонт, выполненные собственными силами </w:t>
            </w:r>
            <w:proofErr w:type="gramEnd"/>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04</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851"/>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 на приобретение:</w:t>
            </w:r>
          </w:p>
          <w:p w:rsidR="00890D47" w:rsidRPr="00890D47" w:rsidRDefault="00890D47" w:rsidP="00890D47">
            <w:pPr>
              <w:spacing w:after="0" w:line="240" w:lineRule="auto"/>
              <w:ind w:left="851"/>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вычислительной техники и оргтехники</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05</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851"/>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коммуникационного оборудования</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06</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425"/>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 приобретение программного обеспечения,</w:t>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0"/>
                <w:szCs w:val="20"/>
                <w:lang w:eastAsia="ru-RU"/>
              </w:rPr>
              <w:t>адаптацию и доработку программного обеспечения, выполненные собственными силами</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07</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851"/>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том числе российского программного обеспечения</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08</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426"/>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 оплату услуг электросвязи</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09</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851"/>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том числе на оплату доступа к Интернету</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10</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454"/>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на приобретение </w:t>
            </w:r>
            <w:proofErr w:type="gramStart"/>
            <w:r w:rsidRPr="00890D47">
              <w:rPr>
                <w:rFonts w:ascii="Times New Roman" w:eastAsia="Times New Roman" w:hAnsi="Times New Roman" w:cs="Times New Roman"/>
                <w:sz w:val="20"/>
                <w:szCs w:val="20"/>
                <w:lang w:eastAsia="ru-RU"/>
              </w:rPr>
              <w:t>цифрового</w:t>
            </w:r>
            <w:proofErr w:type="gramEnd"/>
            <w:r w:rsidRPr="00890D47">
              <w:rPr>
                <w:rFonts w:ascii="Times New Roman" w:eastAsia="Times New Roman" w:hAnsi="Times New Roman" w:cs="Times New Roman"/>
                <w:sz w:val="20"/>
                <w:szCs w:val="20"/>
                <w:lang w:eastAsia="ru-RU"/>
              </w:rPr>
              <w:t xml:space="preserve"> контента</w:t>
            </w:r>
          </w:p>
          <w:p w:rsidR="00890D47" w:rsidRPr="00890D47" w:rsidRDefault="00890D47" w:rsidP="00890D47">
            <w:pPr>
              <w:spacing w:after="0" w:line="240" w:lineRule="auto"/>
              <w:ind w:left="454"/>
              <w:jc w:val="both"/>
              <w:rPr>
                <w:rFonts w:ascii="Times New Roman" w:eastAsia="Times New Roman" w:hAnsi="Times New Roman" w:cs="Times New Roman"/>
                <w:sz w:val="20"/>
                <w:szCs w:val="20"/>
                <w:lang w:eastAsia="ru-RU"/>
              </w:rPr>
            </w:pPr>
            <w:proofErr w:type="gramStart"/>
            <w:r w:rsidRPr="00890D47">
              <w:rPr>
                <w:rFonts w:ascii="Times New Roman" w:eastAsia="Times New Roman" w:hAnsi="Times New Roman" w:cs="Times New Roman"/>
                <w:sz w:val="20"/>
                <w:szCs w:val="20"/>
                <w:lang w:eastAsia="ru-RU"/>
              </w:rPr>
              <w:t xml:space="preserve">(книги, музыкальные произведения, изображения, видео в электронном виде; цифровые модели </w:t>
            </w:r>
            <w:proofErr w:type="gramEnd"/>
          </w:p>
          <w:p w:rsidR="00890D47" w:rsidRPr="00890D47" w:rsidRDefault="00890D47" w:rsidP="00890D47">
            <w:pPr>
              <w:spacing w:after="0" w:line="240" w:lineRule="auto"/>
              <w:ind w:left="454"/>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 схемы (программы) обработки деталей и т.п.)</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11</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rPr>
          <w:cantSplit/>
        </w:trPr>
        <w:tc>
          <w:tcPr>
            <w:tcW w:w="12587"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142"/>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Внешние затраты на внедрение и использование цифровых технологий </w:t>
            </w:r>
          </w:p>
        </w:tc>
        <w:tc>
          <w:tcPr>
            <w:tcW w:w="846" w:type="dxa"/>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12</w:t>
            </w:r>
          </w:p>
        </w:tc>
        <w:tc>
          <w:tcPr>
            <w:tcW w:w="1537" w:type="dxa"/>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bl>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eastAsia="ru-RU"/>
        </w:rPr>
      </w:pPr>
    </w:p>
    <w:p w:rsidR="00890D47" w:rsidRPr="00890D47" w:rsidRDefault="00890D47" w:rsidP="00890D47">
      <w:pPr>
        <w:spacing w:before="40" w:after="120" w:line="240" w:lineRule="auto"/>
        <w:ind w:left="284"/>
        <w:jc w:val="center"/>
        <w:rPr>
          <w:rFonts w:ascii="Times New Roman" w:eastAsia="Times New Roman" w:hAnsi="Times New Roman" w:cs="Times New Roman"/>
          <w:b/>
          <w:sz w:val="24"/>
          <w:szCs w:val="20"/>
          <w:lang w:eastAsia="ru-RU"/>
        </w:rPr>
      </w:pPr>
      <w:r w:rsidRPr="00890D47">
        <w:rPr>
          <w:rFonts w:ascii="Times New Roman" w:eastAsia="Times New Roman" w:hAnsi="Times New Roman" w:cs="Times New Roman"/>
          <w:b/>
          <w:sz w:val="24"/>
          <w:szCs w:val="20"/>
          <w:lang w:eastAsia="ru-RU"/>
        </w:rPr>
        <w:br w:type="page"/>
      </w:r>
      <w:r w:rsidRPr="00890D47">
        <w:rPr>
          <w:rFonts w:ascii="Times New Roman" w:eastAsia="Times New Roman" w:hAnsi="Times New Roman" w:cs="Times New Roman"/>
          <w:b/>
          <w:sz w:val="24"/>
          <w:szCs w:val="20"/>
          <w:lang w:eastAsia="ru-RU"/>
        </w:rPr>
        <w:lastRenderedPageBreak/>
        <w:t>Справка. Источники финансирования внутренних затрат на внедрение и использование цифровых технологий</w:t>
      </w:r>
    </w:p>
    <w:p w:rsidR="00890D47" w:rsidRPr="00890D47" w:rsidRDefault="00890D47" w:rsidP="00890D47">
      <w:pPr>
        <w:spacing w:after="0" w:line="240" w:lineRule="auto"/>
        <w:jc w:val="right"/>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3"/>
        <w:gridCol w:w="1336"/>
        <w:gridCol w:w="2785"/>
      </w:tblGrid>
      <w:tr w:rsidR="00890D47" w:rsidRPr="00890D47" w:rsidTr="00890D47">
        <w:tc>
          <w:tcPr>
            <w:tcW w:w="3593" w:type="pc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Наименование показателя</w:t>
            </w:r>
          </w:p>
        </w:tc>
        <w:tc>
          <w:tcPr>
            <w:tcW w:w="456" w:type="pc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строки</w:t>
            </w:r>
          </w:p>
        </w:tc>
        <w:tc>
          <w:tcPr>
            <w:tcW w:w="951" w:type="pc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Всего, </w:t>
            </w:r>
            <w:proofErr w:type="spellStart"/>
            <w:proofErr w:type="gramStart"/>
            <w:r w:rsidRPr="00890D47">
              <w:rPr>
                <w:rFonts w:ascii="Times New Roman" w:eastAsia="Times New Roman" w:hAnsi="Times New Roman" w:cs="Times New Roman"/>
                <w:sz w:val="20"/>
                <w:szCs w:val="20"/>
                <w:lang w:eastAsia="ru-RU"/>
              </w:rPr>
              <w:t>тыс</w:t>
            </w:r>
            <w:proofErr w:type="spellEnd"/>
            <w:proofErr w:type="gramEnd"/>
            <w:r w:rsidRPr="00890D47">
              <w:rPr>
                <w:rFonts w:ascii="Times New Roman" w:eastAsia="Times New Roman" w:hAnsi="Times New Roman" w:cs="Times New Roman"/>
                <w:sz w:val="20"/>
                <w:szCs w:val="20"/>
                <w:lang w:eastAsia="ru-RU"/>
              </w:rPr>
              <w:t xml:space="preserve"> </w:t>
            </w:r>
            <w:proofErr w:type="spellStart"/>
            <w:r w:rsidRPr="00890D47">
              <w:rPr>
                <w:rFonts w:ascii="Times New Roman" w:eastAsia="Times New Roman" w:hAnsi="Times New Roman" w:cs="Times New Roman"/>
                <w:sz w:val="20"/>
                <w:szCs w:val="20"/>
                <w:lang w:eastAsia="ru-RU"/>
              </w:rPr>
              <w:t>руб</w:t>
            </w:r>
            <w:proofErr w:type="spellEnd"/>
            <w:r w:rsidRPr="00890D47">
              <w:rPr>
                <w:rFonts w:ascii="Times New Roman" w:eastAsia="Times New Roman" w:hAnsi="Times New Roman" w:cs="Times New Roman"/>
                <w:sz w:val="20"/>
                <w:szCs w:val="20"/>
                <w:lang w:eastAsia="ru-RU"/>
              </w:rPr>
              <w:br/>
              <w:t xml:space="preserve"> (с одним десятичным знаком)</w:t>
            </w:r>
          </w:p>
        </w:tc>
      </w:tr>
      <w:tr w:rsidR="00890D47" w:rsidRPr="00890D47" w:rsidTr="00890D47">
        <w:tc>
          <w:tcPr>
            <w:tcW w:w="3593" w:type="pc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1</w:t>
            </w:r>
          </w:p>
        </w:tc>
        <w:tc>
          <w:tcPr>
            <w:tcW w:w="456" w:type="pc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2</w:t>
            </w:r>
          </w:p>
        </w:tc>
        <w:tc>
          <w:tcPr>
            <w:tcW w:w="951" w:type="pc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3</w:t>
            </w:r>
          </w:p>
        </w:tc>
      </w:tr>
      <w:tr w:rsidR="00890D47" w:rsidRPr="00890D47" w:rsidTr="00890D47">
        <w:tc>
          <w:tcPr>
            <w:tcW w:w="3593" w:type="pct"/>
            <w:tcBorders>
              <w:top w:val="single" w:sz="4" w:space="0" w:color="auto"/>
              <w:left w:val="single" w:sz="4" w:space="0" w:color="auto"/>
              <w:bottom w:val="single" w:sz="4" w:space="0" w:color="auto"/>
              <w:right w:val="single" w:sz="4" w:space="0" w:color="auto"/>
            </w:tcBorders>
            <w:vAlign w:val="center"/>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Внутренние затраты на внедрение и использование цифровых технологий (сумма строк 02, 03, 04)</w:t>
            </w:r>
          </w:p>
        </w:tc>
        <w:tc>
          <w:tcPr>
            <w:tcW w:w="456" w:type="pct"/>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01</w:t>
            </w:r>
          </w:p>
        </w:tc>
        <w:tc>
          <w:tcPr>
            <w:tcW w:w="951" w:type="pct"/>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3593" w:type="pct"/>
            <w:tcBorders>
              <w:top w:val="single" w:sz="4" w:space="0" w:color="auto"/>
              <w:left w:val="single" w:sz="4" w:space="0" w:color="auto"/>
              <w:bottom w:val="nil"/>
              <w:right w:val="single" w:sz="4" w:space="0" w:color="auto"/>
            </w:tcBorders>
            <w:vAlign w:val="center"/>
            <w:hideMark/>
          </w:tcPr>
          <w:p w:rsidR="00890D47" w:rsidRPr="00890D47" w:rsidRDefault="00890D47" w:rsidP="00890D47">
            <w:pPr>
              <w:spacing w:after="0" w:line="240" w:lineRule="auto"/>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в том числе по источникам финансирования:</w:t>
            </w:r>
          </w:p>
        </w:tc>
        <w:tc>
          <w:tcPr>
            <w:tcW w:w="456" w:type="pct"/>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c>
          <w:tcPr>
            <w:tcW w:w="951" w:type="pct"/>
            <w:tcBorders>
              <w:top w:val="single" w:sz="4" w:space="0" w:color="auto"/>
              <w:left w:val="single" w:sz="4" w:space="0" w:color="auto"/>
              <w:bottom w:val="nil"/>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3593" w:type="pct"/>
            <w:tcBorders>
              <w:top w:val="nil"/>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собственные средства организации</w:t>
            </w:r>
          </w:p>
        </w:tc>
        <w:tc>
          <w:tcPr>
            <w:tcW w:w="456" w:type="pct"/>
            <w:tcBorders>
              <w:top w:val="nil"/>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02</w:t>
            </w:r>
          </w:p>
        </w:tc>
        <w:tc>
          <w:tcPr>
            <w:tcW w:w="951" w:type="pct"/>
            <w:tcBorders>
              <w:top w:val="nil"/>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3593" w:type="pc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средства бюджетов всех уровней</w:t>
            </w:r>
          </w:p>
        </w:tc>
        <w:tc>
          <w:tcPr>
            <w:tcW w:w="456" w:type="pct"/>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03</w:t>
            </w:r>
          </w:p>
        </w:tc>
        <w:tc>
          <w:tcPr>
            <w:tcW w:w="951" w:type="pct"/>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3593" w:type="pc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284"/>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прочие привлеченные средства </w:t>
            </w:r>
          </w:p>
        </w:tc>
        <w:tc>
          <w:tcPr>
            <w:tcW w:w="456" w:type="pct"/>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04</w:t>
            </w:r>
          </w:p>
        </w:tc>
        <w:tc>
          <w:tcPr>
            <w:tcW w:w="951" w:type="pct"/>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3593" w:type="pc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56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из них:</w:t>
            </w:r>
          </w:p>
          <w:p w:rsidR="00890D47" w:rsidRPr="00890D47" w:rsidRDefault="00890D47" w:rsidP="00890D47">
            <w:pPr>
              <w:spacing w:after="0" w:line="240" w:lineRule="auto"/>
              <w:ind w:left="56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некоммерческих организаций</w:t>
            </w:r>
          </w:p>
        </w:tc>
        <w:tc>
          <w:tcPr>
            <w:tcW w:w="456" w:type="pct"/>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05</w:t>
            </w:r>
          </w:p>
        </w:tc>
        <w:tc>
          <w:tcPr>
            <w:tcW w:w="951" w:type="pct"/>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r w:rsidR="00890D47" w:rsidRPr="00890D47" w:rsidTr="00890D47">
        <w:tc>
          <w:tcPr>
            <w:tcW w:w="3593" w:type="pct"/>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ind w:left="567"/>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физических лиц </w:t>
            </w:r>
          </w:p>
        </w:tc>
        <w:tc>
          <w:tcPr>
            <w:tcW w:w="456" w:type="pct"/>
            <w:tcBorders>
              <w:top w:val="single" w:sz="4" w:space="0" w:color="auto"/>
              <w:left w:val="single" w:sz="4" w:space="0" w:color="auto"/>
              <w:bottom w:val="single" w:sz="4" w:space="0" w:color="auto"/>
              <w:right w:val="single" w:sz="4" w:space="0" w:color="auto"/>
            </w:tcBorders>
            <w:vAlign w:val="bottom"/>
            <w:hideMark/>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06</w:t>
            </w:r>
          </w:p>
        </w:tc>
        <w:tc>
          <w:tcPr>
            <w:tcW w:w="951" w:type="pct"/>
            <w:tcBorders>
              <w:top w:val="single" w:sz="4" w:space="0" w:color="auto"/>
              <w:left w:val="single" w:sz="4" w:space="0" w:color="auto"/>
              <w:bottom w:val="single" w:sz="4" w:space="0" w:color="auto"/>
              <w:right w:val="single" w:sz="4" w:space="0" w:color="auto"/>
            </w:tcBorders>
            <w:vAlign w:val="bottom"/>
          </w:tcPr>
          <w:p w:rsidR="00890D47" w:rsidRPr="00890D47" w:rsidRDefault="00890D47" w:rsidP="00890D47">
            <w:pPr>
              <w:spacing w:after="0" w:line="240" w:lineRule="auto"/>
              <w:jc w:val="center"/>
              <w:rPr>
                <w:rFonts w:ascii="Times New Roman" w:eastAsia="Times New Roman" w:hAnsi="Times New Roman" w:cs="Times New Roman"/>
                <w:sz w:val="20"/>
                <w:szCs w:val="20"/>
                <w:lang w:eastAsia="ru-RU"/>
              </w:rPr>
            </w:pPr>
          </w:p>
        </w:tc>
      </w:tr>
    </w:tbl>
    <w:p w:rsidR="00890D47" w:rsidRPr="00890D47" w:rsidRDefault="00890D47" w:rsidP="00890D47">
      <w:pPr>
        <w:spacing w:before="200" w:after="0" w:line="200" w:lineRule="exact"/>
        <w:jc w:val="center"/>
        <w:rPr>
          <w:rFonts w:ascii="Times New Roman" w:eastAsia="Times New Roman" w:hAnsi="Times New Roman" w:cs="Times New Roman"/>
          <w:b/>
          <w:sz w:val="20"/>
          <w:szCs w:val="20"/>
          <w:lang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eastAsia="ru-RU"/>
        </w:rPr>
      </w:pPr>
    </w:p>
    <w:tbl>
      <w:tblPr>
        <w:tblW w:w="14310" w:type="dxa"/>
        <w:tblInd w:w="675" w:type="dxa"/>
        <w:tblLayout w:type="fixed"/>
        <w:tblLook w:val="04A0" w:firstRow="1" w:lastRow="0" w:firstColumn="1" w:lastColumn="0" w:noHBand="0" w:noVBand="1"/>
      </w:tblPr>
      <w:tblGrid>
        <w:gridCol w:w="4109"/>
        <w:gridCol w:w="3107"/>
        <w:gridCol w:w="290"/>
        <w:gridCol w:w="2763"/>
        <w:gridCol w:w="290"/>
        <w:gridCol w:w="3751"/>
      </w:tblGrid>
      <w:tr w:rsidR="00890D47" w:rsidRPr="00890D47" w:rsidTr="00890D47">
        <w:trPr>
          <w:cantSplit/>
          <w:tblHeader/>
        </w:trPr>
        <w:tc>
          <w:tcPr>
            <w:tcW w:w="4111" w:type="dxa"/>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p>
          <w:p w:rsidR="00890D47" w:rsidRPr="00890D47" w:rsidRDefault="00890D47" w:rsidP="00890D47">
            <w:pPr>
              <w:widowControl w:val="0"/>
              <w:spacing w:before="120" w:after="0" w:line="200" w:lineRule="exact"/>
              <w:jc w:val="center"/>
              <w:rPr>
                <w:rFonts w:ascii="Times New Roman" w:eastAsia="Times New Roman" w:hAnsi="Times New Roman" w:cs="Times New Roman"/>
                <w:sz w:val="20"/>
                <w:szCs w:val="20"/>
                <w:lang w:eastAsia="ru-RU"/>
              </w:rPr>
            </w:pPr>
          </w:p>
          <w:p w:rsidR="00890D47" w:rsidRPr="00890D47" w:rsidRDefault="00890D47" w:rsidP="00890D47">
            <w:pPr>
              <w:widowControl w:val="0"/>
              <w:spacing w:before="120"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Должностное лицо, ответственное </w:t>
            </w:r>
            <w:proofErr w:type="gramStart"/>
            <w:r w:rsidRPr="00890D47">
              <w:rPr>
                <w:rFonts w:ascii="Times New Roman" w:eastAsia="Times New Roman" w:hAnsi="Times New Roman" w:cs="Times New Roman"/>
                <w:sz w:val="20"/>
                <w:szCs w:val="20"/>
                <w:lang w:eastAsia="ru-RU"/>
              </w:rPr>
              <w:t>за</w:t>
            </w:r>
            <w:proofErr w:type="gramEnd"/>
          </w:p>
          <w:p w:rsidR="00890D47" w:rsidRPr="00890D47" w:rsidRDefault="00890D47" w:rsidP="00890D47">
            <w:pPr>
              <w:widowControl w:val="0"/>
              <w:spacing w:after="0" w:line="200" w:lineRule="exact"/>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предоставление первичных статистических данных (лицо, уполномоченное предоставлять первичные статистические данные от имени юридического лица) </w:t>
            </w:r>
          </w:p>
        </w:tc>
        <w:tc>
          <w:tcPr>
            <w:tcW w:w="6163" w:type="dxa"/>
            <w:gridSpan w:val="3"/>
          </w:tcPr>
          <w:p w:rsidR="00890D47" w:rsidRPr="00890D47" w:rsidRDefault="00890D47" w:rsidP="00890D47">
            <w:pPr>
              <w:widowControl w:val="0"/>
              <w:spacing w:after="0" w:line="200" w:lineRule="exact"/>
              <w:rPr>
                <w:rFonts w:ascii="Times New Roman" w:eastAsia="Times New Roman" w:hAnsi="Times New Roman" w:cs="Times New Roman"/>
                <w:sz w:val="20"/>
                <w:szCs w:val="20"/>
                <w:lang w:eastAsia="ru-RU"/>
              </w:rPr>
            </w:pPr>
          </w:p>
        </w:tc>
        <w:tc>
          <w:tcPr>
            <w:tcW w:w="4043" w:type="dxa"/>
            <w:gridSpan w:val="2"/>
          </w:tcPr>
          <w:p w:rsidR="00890D47" w:rsidRPr="00890D47" w:rsidRDefault="00890D47" w:rsidP="00890D47">
            <w:pPr>
              <w:widowControl w:val="0"/>
              <w:spacing w:after="0" w:line="200" w:lineRule="exact"/>
              <w:rPr>
                <w:rFonts w:ascii="Times New Roman" w:eastAsia="Times New Roman" w:hAnsi="Times New Roman" w:cs="Times New Roman"/>
                <w:sz w:val="20"/>
                <w:szCs w:val="20"/>
                <w:lang w:eastAsia="ru-RU"/>
              </w:rPr>
            </w:pPr>
          </w:p>
        </w:tc>
      </w:tr>
      <w:tr w:rsidR="00890D47" w:rsidRPr="00890D47" w:rsidTr="00890D47">
        <w:trPr>
          <w:cantSplit/>
          <w:trHeight w:val="279"/>
          <w:tblHeader/>
        </w:trPr>
        <w:tc>
          <w:tcPr>
            <w:tcW w:w="4111" w:type="dxa"/>
          </w:tcPr>
          <w:p w:rsidR="00890D47" w:rsidRPr="00890D47" w:rsidRDefault="00890D47" w:rsidP="00890D47">
            <w:pPr>
              <w:widowControl w:val="0"/>
              <w:spacing w:after="0" w:line="200" w:lineRule="exact"/>
              <w:rPr>
                <w:rFonts w:ascii="Times New Roman" w:eastAsia="Times New Roman" w:hAnsi="Times New Roman" w:cs="Times New Roman"/>
                <w:sz w:val="20"/>
                <w:szCs w:val="20"/>
                <w:lang w:eastAsia="ru-RU"/>
              </w:rPr>
            </w:pPr>
          </w:p>
        </w:tc>
        <w:tc>
          <w:tcPr>
            <w:tcW w:w="3109" w:type="dxa"/>
            <w:tcBorders>
              <w:top w:val="single" w:sz="4" w:space="0" w:color="auto"/>
              <w:left w:val="nil"/>
              <w:bottom w:val="nil"/>
              <w:right w:val="nil"/>
            </w:tcBorders>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(должность)</w:t>
            </w:r>
          </w:p>
          <w:p w:rsidR="00890D47" w:rsidRPr="00890D47" w:rsidRDefault="00890D47" w:rsidP="00890D47">
            <w:pPr>
              <w:widowControl w:val="0"/>
              <w:spacing w:after="0" w:line="200" w:lineRule="exact"/>
              <w:ind w:left="2124"/>
              <w:jc w:val="center"/>
              <w:rPr>
                <w:rFonts w:ascii="Times New Roman" w:eastAsia="Times New Roman" w:hAnsi="Times New Roman" w:cs="Times New Roman"/>
                <w:sz w:val="20"/>
                <w:szCs w:val="20"/>
                <w:lang w:eastAsia="ru-RU"/>
              </w:rPr>
            </w:pPr>
          </w:p>
        </w:tc>
        <w:tc>
          <w:tcPr>
            <w:tcW w:w="290" w:type="dxa"/>
          </w:tcPr>
          <w:p w:rsidR="00890D47" w:rsidRPr="00890D47" w:rsidRDefault="00890D47" w:rsidP="00890D47">
            <w:pPr>
              <w:widowControl w:val="0"/>
              <w:spacing w:after="120" w:line="200" w:lineRule="exact"/>
              <w:jc w:val="center"/>
              <w:rPr>
                <w:rFonts w:ascii="Times New Roman" w:eastAsia="Times New Roman" w:hAnsi="Times New Roman" w:cs="Times New Roman"/>
                <w:sz w:val="20"/>
                <w:szCs w:val="20"/>
                <w:lang w:eastAsia="ru-RU"/>
              </w:rPr>
            </w:pPr>
          </w:p>
        </w:tc>
        <w:tc>
          <w:tcPr>
            <w:tcW w:w="2764" w:type="dxa"/>
            <w:tcBorders>
              <w:top w:val="single" w:sz="4" w:space="0" w:color="auto"/>
              <w:left w:val="nil"/>
              <w:bottom w:val="nil"/>
              <w:right w:val="nil"/>
            </w:tcBorders>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(Ф.И.О.)</w:t>
            </w:r>
          </w:p>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p>
        </w:tc>
        <w:tc>
          <w:tcPr>
            <w:tcW w:w="290" w:type="dxa"/>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p>
        </w:tc>
        <w:tc>
          <w:tcPr>
            <w:tcW w:w="3753" w:type="dxa"/>
            <w:tcBorders>
              <w:top w:val="single" w:sz="4" w:space="0" w:color="auto"/>
              <w:left w:val="nil"/>
              <w:bottom w:val="nil"/>
              <w:right w:val="nil"/>
            </w:tcBorders>
            <w:hideMark/>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(подпись)</w:t>
            </w:r>
          </w:p>
        </w:tc>
      </w:tr>
      <w:tr w:rsidR="00890D47" w:rsidRPr="00890D47" w:rsidTr="00890D47">
        <w:trPr>
          <w:cantSplit/>
          <w:trHeight w:val="235"/>
          <w:tblHeader/>
        </w:trPr>
        <w:tc>
          <w:tcPr>
            <w:tcW w:w="4111" w:type="dxa"/>
          </w:tcPr>
          <w:p w:rsidR="00890D47" w:rsidRPr="00890D47" w:rsidRDefault="00890D47" w:rsidP="00890D47">
            <w:pPr>
              <w:widowControl w:val="0"/>
              <w:spacing w:after="0" w:line="240" w:lineRule="auto"/>
              <w:rPr>
                <w:rFonts w:ascii="Times New Roman" w:eastAsia="Times New Roman" w:hAnsi="Times New Roman" w:cs="Times New Roman"/>
                <w:sz w:val="20"/>
                <w:szCs w:val="20"/>
                <w:lang w:eastAsia="ru-RU"/>
              </w:rPr>
            </w:pPr>
          </w:p>
        </w:tc>
        <w:tc>
          <w:tcPr>
            <w:tcW w:w="3109" w:type="dxa"/>
            <w:hideMark/>
          </w:tcPr>
          <w:p w:rsidR="00890D47" w:rsidRPr="00890D47" w:rsidRDefault="00890D47" w:rsidP="00890D47">
            <w:pPr>
              <w:widowControl w:val="0"/>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____________________</w:t>
            </w:r>
            <w:r w:rsidRPr="00890D47">
              <w:rPr>
                <w:rFonts w:ascii="Times New Roman" w:eastAsia="Times New Roman" w:hAnsi="Times New Roman" w:cs="Times New Roman"/>
                <w:sz w:val="20"/>
                <w:szCs w:val="20"/>
                <w:lang w:val="en-US" w:eastAsia="ru-RU"/>
              </w:rPr>
              <w:t>______</w:t>
            </w:r>
            <w:r w:rsidRPr="00890D47">
              <w:rPr>
                <w:rFonts w:ascii="Times New Roman" w:eastAsia="Times New Roman" w:hAnsi="Times New Roman" w:cs="Times New Roman"/>
                <w:sz w:val="20"/>
                <w:szCs w:val="20"/>
                <w:lang w:eastAsia="ru-RU"/>
              </w:rPr>
              <w:t>_</w:t>
            </w:r>
          </w:p>
        </w:tc>
        <w:tc>
          <w:tcPr>
            <w:tcW w:w="290" w:type="dxa"/>
          </w:tcPr>
          <w:p w:rsidR="00890D47" w:rsidRPr="00890D47" w:rsidRDefault="00890D47" w:rsidP="00890D47">
            <w:pPr>
              <w:widowControl w:val="0"/>
              <w:spacing w:after="0" w:line="240" w:lineRule="auto"/>
              <w:rPr>
                <w:rFonts w:ascii="Times New Roman" w:eastAsia="Times New Roman" w:hAnsi="Times New Roman" w:cs="Times New Roman"/>
                <w:sz w:val="20"/>
                <w:szCs w:val="20"/>
                <w:lang w:eastAsia="ru-RU"/>
              </w:rPr>
            </w:pPr>
          </w:p>
        </w:tc>
        <w:tc>
          <w:tcPr>
            <w:tcW w:w="2764" w:type="dxa"/>
            <w:hideMark/>
          </w:tcPr>
          <w:p w:rsidR="00890D47" w:rsidRPr="00890D47" w:rsidRDefault="00890D47" w:rsidP="00890D47">
            <w:pPr>
              <w:widowControl w:val="0"/>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val="en-US" w:eastAsia="ru-RU"/>
              </w:rPr>
              <w:t>E</w:t>
            </w:r>
            <w:r w:rsidRPr="00890D47">
              <w:rPr>
                <w:rFonts w:ascii="Times New Roman" w:eastAsia="Times New Roman" w:hAnsi="Times New Roman" w:cs="Times New Roman"/>
                <w:sz w:val="20"/>
                <w:szCs w:val="20"/>
                <w:lang w:eastAsia="ru-RU"/>
              </w:rPr>
              <w:t>-</w:t>
            </w:r>
            <w:r w:rsidRPr="00890D47">
              <w:rPr>
                <w:rFonts w:ascii="Times New Roman" w:eastAsia="Times New Roman" w:hAnsi="Times New Roman" w:cs="Times New Roman"/>
                <w:sz w:val="20"/>
                <w:szCs w:val="20"/>
                <w:lang w:val="en-US" w:eastAsia="ru-RU"/>
              </w:rPr>
              <w:t>mail</w:t>
            </w:r>
            <w:r w:rsidRPr="00890D47">
              <w:rPr>
                <w:rFonts w:ascii="Times New Roman" w:eastAsia="Times New Roman" w:hAnsi="Times New Roman" w:cs="Times New Roman"/>
                <w:sz w:val="20"/>
                <w:szCs w:val="20"/>
                <w:lang w:eastAsia="ru-RU"/>
              </w:rPr>
              <w:t>: __________________</w:t>
            </w:r>
          </w:p>
        </w:tc>
        <w:tc>
          <w:tcPr>
            <w:tcW w:w="290" w:type="dxa"/>
          </w:tcPr>
          <w:p w:rsidR="00890D47" w:rsidRPr="00890D47" w:rsidRDefault="00890D47" w:rsidP="00890D47">
            <w:pPr>
              <w:widowControl w:val="0"/>
              <w:spacing w:after="0" w:line="240" w:lineRule="auto"/>
              <w:rPr>
                <w:rFonts w:ascii="Times New Roman" w:eastAsia="Times New Roman" w:hAnsi="Times New Roman" w:cs="Times New Roman"/>
                <w:sz w:val="20"/>
                <w:szCs w:val="20"/>
                <w:lang w:eastAsia="ru-RU"/>
              </w:rPr>
            </w:pPr>
          </w:p>
        </w:tc>
        <w:tc>
          <w:tcPr>
            <w:tcW w:w="3753" w:type="dxa"/>
            <w:hideMark/>
          </w:tcPr>
          <w:p w:rsidR="00890D47" w:rsidRPr="00890D47" w:rsidRDefault="00890D47" w:rsidP="00890D47">
            <w:pPr>
              <w:widowControl w:val="0"/>
              <w:spacing w:after="0" w:line="240" w:lineRule="auto"/>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«____» _________20__ год</w:t>
            </w:r>
          </w:p>
        </w:tc>
      </w:tr>
      <w:tr w:rsidR="00890D47" w:rsidRPr="00890D47" w:rsidTr="00890D47">
        <w:trPr>
          <w:cantSplit/>
          <w:tblHeader/>
        </w:trPr>
        <w:tc>
          <w:tcPr>
            <w:tcW w:w="4111" w:type="dxa"/>
          </w:tcPr>
          <w:p w:rsidR="00890D47" w:rsidRPr="00890D47" w:rsidRDefault="00890D47" w:rsidP="00890D47">
            <w:pPr>
              <w:widowControl w:val="0"/>
              <w:spacing w:after="0" w:line="200" w:lineRule="exact"/>
              <w:rPr>
                <w:rFonts w:ascii="Times New Roman" w:eastAsia="Times New Roman" w:hAnsi="Times New Roman" w:cs="Times New Roman"/>
                <w:sz w:val="20"/>
                <w:szCs w:val="20"/>
                <w:lang w:eastAsia="ru-RU"/>
              </w:rPr>
            </w:pPr>
          </w:p>
        </w:tc>
        <w:tc>
          <w:tcPr>
            <w:tcW w:w="3109" w:type="dxa"/>
            <w:hideMark/>
          </w:tcPr>
          <w:p w:rsidR="00890D47" w:rsidRPr="00890D47" w:rsidRDefault="00890D47" w:rsidP="00890D47">
            <w:pPr>
              <w:widowControl w:val="0"/>
              <w:spacing w:after="12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(номер контактного</w:t>
            </w:r>
            <w:r w:rsidRPr="00890D47">
              <w:rPr>
                <w:rFonts w:ascii="Times New Roman" w:eastAsia="Times New Roman" w:hAnsi="Times New Roman" w:cs="Times New Roman"/>
                <w:sz w:val="20"/>
                <w:szCs w:val="20"/>
                <w:lang w:eastAsia="ru-RU"/>
              </w:rPr>
              <w:br/>
              <w:t xml:space="preserve"> телефона)</w:t>
            </w:r>
          </w:p>
        </w:tc>
        <w:tc>
          <w:tcPr>
            <w:tcW w:w="290" w:type="dxa"/>
          </w:tcPr>
          <w:p w:rsidR="00890D47" w:rsidRPr="00890D47" w:rsidRDefault="00890D47" w:rsidP="00890D47">
            <w:pPr>
              <w:widowControl w:val="0"/>
              <w:spacing w:after="120" w:line="200" w:lineRule="exact"/>
              <w:jc w:val="center"/>
              <w:rPr>
                <w:rFonts w:ascii="Times New Roman" w:eastAsia="Times New Roman" w:hAnsi="Times New Roman" w:cs="Times New Roman"/>
                <w:sz w:val="20"/>
                <w:szCs w:val="20"/>
                <w:lang w:eastAsia="ru-RU"/>
              </w:rPr>
            </w:pPr>
          </w:p>
        </w:tc>
        <w:tc>
          <w:tcPr>
            <w:tcW w:w="2764" w:type="dxa"/>
            <w:hideMark/>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 </w:t>
            </w:r>
          </w:p>
        </w:tc>
        <w:tc>
          <w:tcPr>
            <w:tcW w:w="290" w:type="dxa"/>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p>
        </w:tc>
        <w:tc>
          <w:tcPr>
            <w:tcW w:w="3753" w:type="dxa"/>
            <w:hideMark/>
          </w:tcPr>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 xml:space="preserve"> </w:t>
            </w:r>
            <w:proofErr w:type="gramStart"/>
            <w:r w:rsidRPr="00890D47">
              <w:rPr>
                <w:rFonts w:ascii="Times New Roman" w:eastAsia="Times New Roman" w:hAnsi="Times New Roman" w:cs="Times New Roman"/>
                <w:sz w:val="20"/>
                <w:szCs w:val="20"/>
                <w:lang w:eastAsia="ru-RU"/>
              </w:rPr>
              <w:t>(дата составления</w:t>
            </w:r>
            <w:proofErr w:type="gramEnd"/>
          </w:p>
          <w:p w:rsidR="00890D47" w:rsidRPr="00890D47" w:rsidRDefault="00890D47" w:rsidP="00890D47">
            <w:pPr>
              <w:widowControl w:val="0"/>
              <w:spacing w:after="0" w:line="200" w:lineRule="exact"/>
              <w:jc w:val="center"/>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lang w:eastAsia="ru-RU"/>
              </w:rPr>
              <w:t>документа)</w:t>
            </w:r>
          </w:p>
        </w:tc>
      </w:tr>
    </w:tbl>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val="en-US"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val="en-US"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val="en-US"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val="en-US" w:eastAsia="ru-RU"/>
        </w:rPr>
      </w:pPr>
    </w:p>
    <w:p w:rsidR="00890D47" w:rsidRPr="00890D47" w:rsidRDefault="00890D47" w:rsidP="00890D47">
      <w:pPr>
        <w:tabs>
          <w:tab w:val="center" w:pos="4536"/>
          <w:tab w:val="right" w:pos="9072"/>
        </w:tabs>
        <w:spacing w:after="0" w:line="240" w:lineRule="auto"/>
        <w:jc w:val="center"/>
        <w:rPr>
          <w:rFonts w:ascii="Times New Roman" w:eastAsia="Times New Roman" w:hAnsi="Times New Roman" w:cs="Times New Roman"/>
          <w:sz w:val="24"/>
          <w:szCs w:val="24"/>
          <w:lang w:eastAsia="ru-RU"/>
        </w:rPr>
      </w:pPr>
    </w:p>
    <w:p w:rsidR="00890D47" w:rsidRDefault="00890D47" w:rsidP="00890D47">
      <w:pPr>
        <w:tabs>
          <w:tab w:val="center" w:pos="4536"/>
          <w:tab w:val="right" w:pos="9072"/>
        </w:tabs>
        <w:spacing w:after="0" w:line="240" w:lineRule="auto"/>
        <w:rPr>
          <w:rFonts w:ascii="Times New Roman" w:eastAsia="Times New Roman" w:hAnsi="Times New Roman" w:cs="Times New Roman"/>
          <w:sz w:val="24"/>
          <w:szCs w:val="24"/>
          <w:lang w:eastAsia="ru-RU"/>
        </w:rPr>
      </w:pPr>
    </w:p>
    <w:p w:rsidR="00890D47" w:rsidRPr="00890D47" w:rsidRDefault="00890D47" w:rsidP="00890D47">
      <w:pPr>
        <w:tabs>
          <w:tab w:val="center" w:pos="4536"/>
          <w:tab w:val="right" w:pos="9072"/>
        </w:tabs>
        <w:spacing w:after="0" w:line="240" w:lineRule="auto"/>
        <w:rPr>
          <w:rFonts w:ascii="Times New Roman" w:eastAsia="Times New Roman" w:hAnsi="Times New Roman" w:cs="Times New Roman"/>
          <w:sz w:val="24"/>
          <w:szCs w:val="24"/>
          <w:lang w:eastAsia="ru-RU"/>
        </w:rPr>
      </w:pPr>
    </w:p>
    <w:p w:rsidR="00890D47" w:rsidRPr="00890D47" w:rsidRDefault="00890D47" w:rsidP="00890D47">
      <w:pPr>
        <w:spacing w:before="60" w:after="60" w:line="240" w:lineRule="auto"/>
        <w:jc w:val="center"/>
        <w:rPr>
          <w:rFonts w:ascii="Times New Roman" w:eastAsia="Times New Roman" w:hAnsi="Times New Roman" w:cs="Times New Roman"/>
          <w:b/>
          <w:sz w:val="26"/>
          <w:szCs w:val="20"/>
          <w:lang w:eastAsia="ru-RU"/>
        </w:rPr>
      </w:pPr>
      <w:r w:rsidRPr="00890D47">
        <w:rPr>
          <w:rFonts w:ascii="Times New Roman" w:eastAsia="Times New Roman" w:hAnsi="Times New Roman" w:cs="Times New Roman"/>
          <w:b/>
          <w:sz w:val="26"/>
          <w:szCs w:val="20"/>
          <w:lang w:eastAsia="ru-RU"/>
        </w:rPr>
        <w:lastRenderedPageBreak/>
        <w:t>Указания по заполнению формы федерального статистического  наблюдения</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t xml:space="preserve">Форму федерального статистического наблюдения № 1-ДОП «Сведения о дополнительном образовании детей» (далее – форма) предоставляют юридические лица и их обособленные подразделения всех форм собственности и ведомственной принадлежности, осуществляющие образовательную деятельность по дополнительным общеобразовательным программам для детей на основании лицензии, то есть имеющие лицензию на дату составления отчета на «реализацию дополнительных общеобразовательных программ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дополнительных общеразвивающих программ» и/или на «реализацию дополнительных общеобразовательных программ</w:t>
      </w:r>
      <w:proofErr w:type="gramEnd"/>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w:t>
      </w:r>
      <w:proofErr w:type="gramStart"/>
      <w:r w:rsidRPr="00890D47">
        <w:rPr>
          <w:rFonts w:ascii="Times New Roman" w:eastAsia="Times New Roman" w:hAnsi="Times New Roman" w:cs="Times New Roman"/>
          <w:sz w:val="24"/>
          <w:szCs w:val="20"/>
          <w:lang w:eastAsia="ru-RU"/>
        </w:rPr>
        <w:t>дополнительных предпрофессиональных программ»: организации дополнительного образования детей,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здравоохранения, социального обслуживания, науки, культуры, иные организации.</w:t>
      </w:r>
      <w:proofErr w:type="gramEnd"/>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Форму </w:t>
      </w:r>
      <w:r w:rsidRPr="00890D47">
        <w:rPr>
          <w:rFonts w:ascii="Times New Roman" w:eastAsia="Times New Roman" w:hAnsi="Times New Roman" w:cs="Times New Roman"/>
          <w:b/>
          <w:sz w:val="24"/>
          <w:szCs w:val="20"/>
          <w:lang w:eastAsia="ru-RU"/>
        </w:rPr>
        <w:t>не заполняют</w:t>
      </w:r>
      <w:r w:rsidRPr="00890D47">
        <w:rPr>
          <w:rFonts w:ascii="Times New Roman" w:eastAsia="Times New Roman" w:hAnsi="Times New Roman" w:cs="Times New Roman"/>
          <w:sz w:val="24"/>
          <w:szCs w:val="20"/>
          <w:lang w:eastAsia="ru-RU"/>
        </w:rPr>
        <w:t xml:space="preserve"> религиозные организации (приходы), имеющие в своем составе воскресные школы, деятельность которых не регулируется Федеральным законом от 29.12.2012 № 273-ФЗ «Об образовании в Российской Федерации».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Юридические лица предоставляют указанную форму в территориальный орган Росстата по месту своего нахождения.</w:t>
      </w:r>
    </w:p>
    <w:p w:rsidR="00890D47" w:rsidRPr="00890D47" w:rsidRDefault="00890D47" w:rsidP="00890D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D47">
        <w:rPr>
          <w:rFonts w:ascii="Times New Roman" w:eastAsia="Calibri" w:hAnsi="Times New Roman" w:cs="Times New Roman"/>
          <w:sz w:val="24"/>
          <w:szCs w:val="24"/>
        </w:rPr>
        <w:t>При наличии у юридического лица обособленных подразделений</w:t>
      </w:r>
      <w:proofErr w:type="gramStart"/>
      <w:r w:rsidRPr="00890D47">
        <w:rPr>
          <w:rFonts w:ascii="Times New Roman" w:eastAsia="Calibri" w:hAnsi="Times New Roman" w:cs="Times New Roman"/>
          <w:sz w:val="24"/>
          <w:szCs w:val="24"/>
          <w:vertAlign w:val="superscript"/>
        </w:rPr>
        <w:t>1</w:t>
      </w:r>
      <w:proofErr w:type="gramEnd"/>
      <w:r w:rsidRPr="00890D47">
        <w:rPr>
          <w:rFonts w:ascii="Times New Roman" w:eastAsia="Calibri" w:hAnsi="Times New Roman" w:cs="Times New Roman"/>
          <w:sz w:val="24"/>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890D47" w:rsidRPr="00890D47" w:rsidRDefault="00890D47" w:rsidP="00890D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D47">
        <w:rPr>
          <w:rFonts w:ascii="Times New Roman" w:eastAsia="Calibri" w:hAnsi="Times New Roman" w:cs="Times New Roman"/>
          <w:sz w:val="24"/>
          <w:szCs w:val="24"/>
        </w:rPr>
        <w:t>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установленные сроки.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val="ru-MO" w:eastAsia="ru-RU"/>
        </w:rPr>
      </w:pPr>
      <w:r w:rsidRPr="00890D47">
        <w:rPr>
          <w:rFonts w:ascii="Times New Roman" w:eastAsia="Times New Roman" w:hAnsi="Times New Roman" w:cs="Times New Roman"/>
          <w:sz w:val="24"/>
          <w:szCs w:val="20"/>
          <w:lang w:eastAsia="ru-RU"/>
        </w:rPr>
        <w:t>Руководитель юридического лица назначает должностных лиц, уполномоченных предоставлять первичные статистические данные</w:t>
      </w:r>
      <w:r w:rsidRPr="00890D47">
        <w:rPr>
          <w:rFonts w:ascii="Times New Roman" w:eastAsia="Times New Roman" w:hAnsi="Times New Roman" w:cs="Times New Roman"/>
          <w:sz w:val="24"/>
          <w:szCs w:val="20"/>
          <w:lang w:eastAsia="ru-RU"/>
        </w:rPr>
        <w:br/>
        <w:t>(далее – данные)</w:t>
      </w:r>
      <w:r w:rsidRPr="00890D47">
        <w:rPr>
          <w:rFonts w:ascii="Times New Roman" w:eastAsia="Times New Roman" w:hAnsi="Times New Roman" w:cs="Times New Roman"/>
          <w:sz w:val="24"/>
          <w:szCs w:val="20"/>
          <w:lang w:val="ru-MO" w:eastAsia="ru-RU"/>
        </w:rPr>
        <w:t xml:space="preserve"> от имени юридического лица.</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В адресной части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890D47">
        <w:rPr>
          <w:rFonts w:ascii="Times New Roman" w:eastAsia="Times New Roman" w:hAnsi="Times New Roman" w:cs="Times New Roman"/>
          <w:sz w:val="24"/>
          <w:szCs w:val="20"/>
          <w:lang w:eastAsia="ru-RU"/>
        </w:rPr>
        <w:t xml:space="preserve"> Для обособленных подразделений, не имеющих юридического адреса, указывается почтовый адрес с почтовым индексом.</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
    <w:p w:rsidR="00890D47" w:rsidRPr="00890D47" w:rsidRDefault="00890D47" w:rsidP="00890D47">
      <w:pPr>
        <w:spacing w:after="0" w:line="240" w:lineRule="auto"/>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______________________</w:t>
      </w:r>
    </w:p>
    <w:p w:rsidR="00890D47" w:rsidRPr="00890D47" w:rsidRDefault="00890D47" w:rsidP="00890D47">
      <w:pPr>
        <w:spacing w:after="0" w:line="240" w:lineRule="auto"/>
        <w:ind w:firstLine="709"/>
        <w:jc w:val="both"/>
        <w:rPr>
          <w:rFonts w:ascii="Times New Roman" w:eastAsia="Times New Roman" w:hAnsi="Times New Roman" w:cs="Times New Roman"/>
          <w:sz w:val="20"/>
          <w:szCs w:val="20"/>
          <w:lang w:eastAsia="ru-RU"/>
        </w:rPr>
      </w:pPr>
      <w:r w:rsidRPr="00890D47">
        <w:rPr>
          <w:rFonts w:ascii="Times New Roman" w:eastAsia="Times New Roman" w:hAnsi="Times New Roman" w:cs="Times New Roman"/>
          <w:sz w:val="20"/>
          <w:szCs w:val="20"/>
          <w:vertAlign w:val="superscript"/>
          <w:lang w:eastAsia="ru-RU"/>
        </w:rPr>
        <w:t>1</w:t>
      </w:r>
      <w:r w:rsidRPr="00890D47">
        <w:rPr>
          <w:rFonts w:ascii="Times New Roman" w:eastAsia="Times New Roman" w:hAnsi="Times New Roman" w:cs="Times New Roman"/>
          <w:sz w:val="20"/>
          <w:szCs w:val="20"/>
          <w:lang w:eastAsia="ru-RU"/>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lastRenderedPageBreak/>
        <w:t xml:space="preserve">В кодовой части титульного листа формы отчитывающаяся организация проставляет: </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в графе 2 на основании Уведомления о присвоении кода ОКПО (идентификационного номера), размещенного на </w:t>
      </w:r>
      <w:proofErr w:type="gramStart"/>
      <w:r w:rsidRPr="00890D47">
        <w:rPr>
          <w:rFonts w:ascii="Times New Roman" w:eastAsia="Times New Roman" w:hAnsi="Times New Roman" w:cs="Times New Roman"/>
          <w:sz w:val="24"/>
          <w:szCs w:val="20"/>
          <w:lang w:eastAsia="ru-RU"/>
        </w:rPr>
        <w:t>Интернет-портале</w:t>
      </w:r>
      <w:proofErr w:type="gramEnd"/>
      <w:r w:rsidRPr="00890D47">
        <w:rPr>
          <w:rFonts w:ascii="Times New Roman" w:eastAsia="Times New Roman" w:hAnsi="Times New Roman" w:cs="Times New Roman"/>
          <w:sz w:val="24"/>
          <w:szCs w:val="20"/>
          <w:lang w:eastAsia="ru-RU"/>
        </w:rPr>
        <w:t xml:space="preserve"> Росстата по адресу: </w:t>
      </w:r>
      <w:hyperlink r:id="rId6" w:anchor="!/gs/statistic-codes" w:history="1">
        <w:r w:rsidRPr="00890D47">
          <w:rPr>
            <w:rFonts w:ascii="Times New Roman" w:eastAsia="Calibri" w:hAnsi="Times New Roman" w:cs="Times New Roman"/>
            <w:sz w:val="24"/>
            <w:szCs w:val="20"/>
          </w:rPr>
          <w:t>http://websbor.gks.ru/online/#!/gs/statistic-codes</w:t>
        </w:r>
      </w:hyperlink>
      <w:r w:rsidRPr="00890D47">
        <w:rPr>
          <w:rFonts w:ascii="Times New Roman" w:eastAsia="Times New Roman" w:hAnsi="Times New Roman" w:cs="Times New Roman"/>
          <w:sz w:val="24"/>
          <w:szCs w:val="24"/>
          <w:lang w:eastAsia="ru-RU"/>
        </w:rPr>
        <w:t>:</w:t>
      </w:r>
      <w:r w:rsidRPr="00890D47">
        <w:rPr>
          <w:rFonts w:ascii="Times New Roman" w:eastAsia="Times New Roman" w:hAnsi="Times New Roman" w:cs="Times New Roman"/>
          <w:sz w:val="24"/>
          <w:szCs w:val="20"/>
          <w:lang w:eastAsia="ru-RU"/>
        </w:rPr>
        <w:t xml:space="preserve"> </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идентификационный номер – для территориально обособленного подразделения юридического лица и для головного подразделения юридического лица.</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в графе 3 – код типа поселения, в котором осуществляется фактическая деятельность отчитывающегося юридического лица (обособленного подразделения):</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0"/>
          <w:lang w:eastAsia="ru-RU"/>
        </w:rPr>
        <w:t>«</w:t>
      </w:r>
      <w:r w:rsidRPr="00890D47">
        <w:rPr>
          <w:rFonts w:ascii="Times New Roman" w:eastAsia="Times New Roman" w:hAnsi="Times New Roman" w:cs="Times New Roman"/>
          <w:b/>
          <w:sz w:val="24"/>
          <w:szCs w:val="20"/>
          <w:lang w:eastAsia="ru-RU"/>
        </w:rPr>
        <w:t>1</w:t>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4"/>
          <w:szCs w:val="24"/>
          <w:lang w:eastAsia="ru-RU"/>
        </w:rPr>
        <w:t>город и поселок городского типа;</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w:t>
      </w:r>
      <w:r w:rsidRPr="00890D47">
        <w:rPr>
          <w:rFonts w:ascii="Times New Roman" w:eastAsia="Times New Roman" w:hAnsi="Times New Roman" w:cs="Times New Roman"/>
          <w:b/>
          <w:sz w:val="24"/>
          <w:szCs w:val="24"/>
          <w:lang w:eastAsia="ru-RU"/>
        </w:rPr>
        <w:t>2</w:t>
      </w:r>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сельская местность.</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Отчет по форме составляется на конец отчетного года. </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Данные приводятся в тех единицах измерения, которые указаны в форме федерального статистического наблюдения.</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proofErr w:type="gramStart"/>
      <w:r w:rsidRPr="00890D47">
        <w:rPr>
          <w:rFonts w:ascii="Times New Roman" w:eastAsia="Times New Roman" w:hAnsi="Times New Roman" w:cs="Times New Roman"/>
          <w:sz w:val="24"/>
          <w:szCs w:val="24"/>
          <w:lang w:eastAsia="ru-RU"/>
        </w:rPr>
        <w:t xml:space="preserve">В форме заполняются все предусмотренные показатели, в случае отсутствия данных в соответствующей </w:t>
      </w:r>
      <w:proofErr w:type="spellStart"/>
      <w:r w:rsidRPr="00890D47">
        <w:rPr>
          <w:rFonts w:ascii="Times New Roman" w:eastAsia="Times New Roman" w:hAnsi="Times New Roman" w:cs="Times New Roman"/>
          <w:sz w:val="24"/>
          <w:szCs w:val="24"/>
          <w:lang w:eastAsia="ru-RU"/>
        </w:rPr>
        <w:t>графоклетке</w:t>
      </w:r>
      <w:proofErr w:type="spellEnd"/>
      <w:r w:rsidRPr="00890D47">
        <w:rPr>
          <w:rFonts w:ascii="Times New Roman" w:eastAsia="Times New Roman" w:hAnsi="Times New Roman" w:cs="Times New Roman"/>
          <w:sz w:val="24"/>
          <w:szCs w:val="24"/>
          <w:lang w:eastAsia="ru-RU"/>
        </w:rPr>
        <w:t xml:space="preserve"> ставится прочерк.</w:t>
      </w:r>
      <w:proofErr w:type="gramEnd"/>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В случае отсутствия явления форма не предоставляется, а направляется официальное письмо в соответствующий территориальный орган Росстата об отсутствии показателей в отчетном периоде.</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При реорганизации юридического лица в форме преобразования юридическое лицо, являющееся </w:t>
      </w:r>
      <w:proofErr w:type="spellStart"/>
      <w:r w:rsidRPr="00890D47">
        <w:rPr>
          <w:rFonts w:ascii="Times New Roman" w:eastAsia="Times New Roman" w:hAnsi="Times New Roman" w:cs="Times New Roman"/>
          <w:sz w:val="24"/>
          <w:szCs w:val="20"/>
          <w:lang w:eastAsia="ru-RU"/>
        </w:rPr>
        <w:t>правоприемником</w:t>
      </w:r>
      <w:proofErr w:type="spellEnd"/>
      <w:r w:rsidRPr="00890D47">
        <w:rPr>
          <w:rFonts w:ascii="Times New Roman" w:eastAsia="Times New Roman" w:hAnsi="Times New Roman" w:cs="Times New Roman"/>
          <w:sz w:val="24"/>
          <w:szCs w:val="20"/>
          <w:lang w:eastAsia="ru-RU"/>
        </w:rPr>
        <w:t xml:space="preserve">, с момента своего создания должно </w:t>
      </w:r>
      <w:proofErr w:type="gramStart"/>
      <w:r w:rsidRPr="00890D47">
        <w:rPr>
          <w:rFonts w:ascii="Times New Roman" w:eastAsia="Times New Roman" w:hAnsi="Times New Roman" w:cs="Times New Roman"/>
          <w:sz w:val="24"/>
          <w:szCs w:val="20"/>
          <w:lang w:eastAsia="ru-RU"/>
        </w:rPr>
        <w:t>предоставлять отчет</w:t>
      </w:r>
      <w:proofErr w:type="gramEnd"/>
      <w:r w:rsidRPr="00890D47">
        <w:rPr>
          <w:rFonts w:ascii="Times New Roman" w:eastAsia="Times New Roman" w:hAnsi="Times New Roman" w:cs="Times New Roman"/>
          <w:sz w:val="24"/>
          <w:szCs w:val="20"/>
          <w:lang w:eastAsia="ru-RU"/>
        </w:rPr>
        <w:t xml:space="preserve">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890D47" w:rsidRPr="00890D47" w:rsidRDefault="00890D47" w:rsidP="00890D47">
      <w:pPr>
        <w:keepNext/>
        <w:spacing w:before="120" w:after="0" w:line="240" w:lineRule="exact"/>
        <w:jc w:val="center"/>
        <w:outlineLvl w:val="6"/>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 xml:space="preserve">Раздел 1. Сведения о численности </w:t>
      </w:r>
      <w:proofErr w:type="gramStart"/>
      <w:r w:rsidRPr="00890D47">
        <w:rPr>
          <w:rFonts w:ascii="Times New Roman" w:eastAsia="Times New Roman" w:hAnsi="Times New Roman" w:cs="Times New Roman"/>
          <w:b/>
          <w:sz w:val="24"/>
          <w:szCs w:val="24"/>
          <w:lang w:eastAsia="ru-RU"/>
        </w:rPr>
        <w:t>обучающихся</w:t>
      </w:r>
      <w:proofErr w:type="gramEnd"/>
      <w:r w:rsidRPr="00890D47">
        <w:rPr>
          <w:rFonts w:ascii="Times New Roman" w:eastAsia="Times New Roman" w:hAnsi="Times New Roman" w:cs="Times New Roman"/>
          <w:b/>
          <w:sz w:val="24"/>
          <w:szCs w:val="24"/>
          <w:lang w:eastAsia="ru-RU"/>
        </w:rPr>
        <w:t xml:space="preserve"> </w:t>
      </w:r>
    </w:p>
    <w:p w:rsidR="00890D47" w:rsidRPr="00890D47" w:rsidRDefault="00890D47" w:rsidP="00890D47">
      <w:pPr>
        <w:keepNext/>
        <w:spacing w:before="120" w:after="120" w:line="240" w:lineRule="exact"/>
        <w:jc w:val="center"/>
        <w:outlineLvl w:val="6"/>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1.1. Общие сведения</w:t>
      </w:r>
    </w:p>
    <w:p w:rsidR="00890D47" w:rsidRPr="00890D47" w:rsidRDefault="00890D47" w:rsidP="00890D47">
      <w:pPr>
        <w:autoSpaceDE w:val="0"/>
        <w:autoSpaceDN w:val="0"/>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В соответствии с Семейным кодексом Российской Федерации </w:t>
      </w:r>
      <w:r w:rsidRPr="00890D47">
        <w:rPr>
          <w:rFonts w:ascii="Times New Roman" w:eastAsia="Times New Roman" w:hAnsi="Times New Roman" w:cs="Times New Roman"/>
          <w:b/>
          <w:sz w:val="24"/>
          <w:szCs w:val="20"/>
          <w:lang w:eastAsia="ru-RU"/>
        </w:rPr>
        <w:t>ребенком</w:t>
      </w:r>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b/>
          <w:sz w:val="24"/>
          <w:szCs w:val="20"/>
          <w:lang w:eastAsia="ru-RU"/>
        </w:rPr>
        <w:t>признается лицо, не достигшее возраста восемнадцати лет</w:t>
      </w:r>
      <w:r w:rsidRPr="00890D47">
        <w:rPr>
          <w:rFonts w:ascii="Times New Roman" w:eastAsia="Times New Roman" w:hAnsi="Times New Roman" w:cs="Times New Roman"/>
          <w:sz w:val="24"/>
          <w:szCs w:val="20"/>
          <w:lang w:eastAsia="ru-RU"/>
        </w:rPr>
        <w:t xml:space="preserve"> (совершеннолетия). </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В графе 3 приводится численность детей, обучающихся по дополнительным общеобразовательным программам, независимо от продолжительности их обучения в течение года, путем суммирования численности за весь год.</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Если ребенок обучался в период с января по май, с продолжением обучения в сентябре – декабре, </w:t>
      </w:r>
      <w:r w:rsidRPr="00890D47">
        <w:rPr>
          <w:rFonts w:ascii="Times New Roman" w:eastAsia="Times New Roman" w:hAnsi="Times New Roman" w:cs="Times New Roman"/>
          <w:sz w:val="24"/>
          <w:szCs w:val="20"/>
          <w:lang w:eastAsia="ru-RU"/>
        </w:rPr>
        <w:t>сведения</w:t>
      </w:r>
      <w:r w:rsidRPr="00890D47">
        <w:rPr>
          <w:rFonts w:ascii="Times New Roman" w:eastAsia="Times New Roman" w:hAnsi="Times New Roman" w:cs="Times New Roman"/>
          <w:sz w:val="24"/>
          <w:szCs w:val="24"/>
          <w:lang w:eastAsia="ru-RU"/>
        </w:rPr>
        <w:t xml:space="preserve"> о таком ребенке показываются только один раз.   </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Если один и тот же ребенок обучался по нескольким направлениям дополнительных общеобразовательных программ в одной организации, то сведения о нем показываются по каждому направлению, по которому обучался ребенок.</w:t>
      </w:r>
    </w:p>
    <w:p w:rsidR="00890D47" w:rsidRPr="00890D47" w:rsidRDefault="00890D47" w:rsidP="00890D47">
      <w:pPr>
        <w:spacing w:after="0" w:line="270"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lastRenderedPageBreak/>
        <w:t xml:space="preserve">Ребенок, обучавшийся в одной организации в двух и более группах, относящихся к одному направлению дополнительных общеобразовательных программ, учитывается один раз по данному направлению. </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В графе 4 из общей </w:t>
      </w:r>
      <w:proofErr w:type="gramStart"/>
      <w:r w:rsidRPr="00890D47">
        <w:rPr>
          <w:rFonts w:ascii="Times New Roman" w:eastAsia="Times New Roman" w:hAnsi="Times New Roman" w:cs="Times New Roman"/>
          <w:sz w:val="24"/>
          <w:szCs w:val="20"/>
          <w:lang w:eastAsia="ru-RU"/>
        </w:rPr>
        <w:t>численности</w:t>
      </w:r>
      <w:proofErr w:type="gramEnd"/>
      <w:r w:rsidRPr="00890D47">
        <w:rPr>
          <w:rFonts w:ascii="Times New Roman" w:eastAsia="Times New Roman" w:hAnsi="Times New Roman" w:cs="Times New Roman"/>
          <w:sz w:val="24"/>
          <w:szCs w:val="20"/>
          <w:lang w:eastAsia="ru-RU"/>
        </w:rPr>
        <w:t xml:space="preserve"> обучающихся (из графы 3) приводится численность девочек.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В графе 5 из общей численности воспитанников выделяются дети с ограниченными возможностями здоровья, в графе 7 – дети-инвалиды.</w:t>
      </w:r>
      <w:r w:rsidRPr="00890D47">
        <w:rPr>
          <w:rFonts w:ascii="Times New Roman" w:eastAsia="Times New Roman" w:hAnsi="Times New Roman" w:cs="Times New Roman"/>
          <w:b/>
          <w:sz w:val="24"/>
          <w:szCs w:val="20"/>
          <w:lang w:eastAsia="ru-RU"/>
        </w:rPr>
        <w:t xml:space="preserve"> </w:t>
      </w:r>
      <w:r w:rsidRPr="00890D47">
        <w:rPr>
          <w:rFonts w:ascii="Times New Roman" w:eastAsia="Times New Roman" w:hAnsi="Times New Roman" w:cs="Times New Roman"/>
          <w:sz w:val="24"/>
          <w:szCs w:val="20"/>
          <w:lang w:eastAsia="ru-RU"/>
        </w:rPr>
        <w:t>Если ребенок имеет ограниченные возможности здоровья и является инвалидом, он показывается и в графе 5, и в графе 7.</w:t>
      </w:r>
    </w:p>
    <w:p w:rsidR="00890D47" w:rsidRPr="00890D47" w:rsidRDefault="00890D47" w:rsidP="00890D47">
      <w:pPr>
        <w:spacing w:after="0" w:line="274" w:lineRule="exact"/>
        <w:jc w:val="both"/>
        <w:rPr>
          <w:rFonts w:ascii="Times New Roman" w:eastAsia="Times New Roman" w:hAnsi="Times New Roman" w:cs="Times New Roman"/>
          <w:sz w:val="24"/>
          <w:szCs w:val="24"/>
          <w:shd w:val="clear" w:color="auto" w:fill="FFFFFF"/>
          <w:lang w:eastAsia="ru-RU"/>
        </w:rPr>
      </w:pPr>
      <w:r w:rsidRPr="00890D47">
        <w:rPr>
          <w:rFonts w:ascii="Times New Roman" w:eastAsia="Times New Roman" w:hAnsi="Times New Roman" w:cs="Times New Roman"/>
          <w:b/>
          <w:sz w:val="24"/>
          <w:szCs w:val="24"/>
          <w:lang w:eastAsia="ru-RU"/>
        </w:rPr>
        <w:tab/>
      </w:r>
      <w:proofErr w:type="gramStart"/>
      <w:r w:rsidRPr="00890D47">
        <w:rPr>
          <w:rFonts w:ascii="Times New Roman" w:eastAsia="Times New Roman" w:hAnsi="Times New Roman" w:cs="Times New Roman"/>
          <w:b/>
          <w:sz w:val="24"/>
          <w:szCs w:val="24"/>
          <w:lang w:eastAsia="ru-RU"/>
        </w:rPr>
        <w:t>О</w:t>
      </w:r>
      <w:r w:rsidRPr="00890D47">
        <w:rPr>
          <w:rFonts w:ascii="Times New Roman" w:eastAsia="Times New Roman" w:hAnsi="Times New Roman" w:cs="Times New Roman"/>
          <w:b/>
          <w:sz w:val="24"/>
          <w:szCs w:val="24"/>
          <w:shd w:val="clear" w:color="auto" w:fill="FFFFFF"/>
          <w:lang w:eastAsia="ru-RU"/>
        </w:rPr>
        <w:t>бучающийся</w:t>
      </w:r>
      <w:proofErr w:type="gramEnd"/>
      <w:r w:rsidRPr="00890D47">
        <w:rPr>
          <w:rFonts w:ascii="Times New Roman" w:eastAsia="Times New Roman" w:hAnsi="Times New Roman" w:cs="Times New Roman"/>
          <w:b/>
          <w:sz w:val="24"/>
          <w:szCs w:val="24"/>
          <w:shd w:val="clear" w:color="auto" w:fill="FFFFFF"/>
          <w:lang w:eastAsia="ru-RU"/>
        </w:rPr>
        <w:t xml:space="preserve"> с ограниченными возможностями здоровья</w:t>
      </w:r>
      <w:r w:rsidRPr="00890D47">
        <w:rPr>
          <w:rFonts w:ascii="Times New Roman" w:eastAsia="Times New Roman" w:hAnsi="Times New Roman" w:cs="Times New Roman"/>
          <w:sz w:val="24"/>
          <w:szCs w:val="24"/>
          <w:shd w:val="clear" w:color="auto" w:fill="FFFFFF"/>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 16 </w:t>
      </w:r>
      <w:r w:rsidRPr="00890D47">
        <w:rPr>
          <w:rFonts w:ascii="Times New Roman" w:eastAsia="Times New Roman" w:hAnsi="Times New Roman" w:cs="Times New Roman"/>
          <w:sz w:val="24"/>
          <w:szCs w:val="24"/>
          <w:lang w:eastAsia="ru-RU"/>
        </w:rPr>
        <w:t>ст. 2 Федерального закона от 29.12.2012 № 273-ФЗ «Об образовании в Российской Федерации»)</w:t>
      </w:r>
      <w:r w:rsidRPr="00890D47">
        <w:rPr>
          <w:rFonts w:ascii="Times New Roman" w:eastAsia="Times New Roman" w:hAnsi="Times New Roman" w:cs="Times New Roman"/>
          <w:sz w:val="24"/>
          <w:szCs w:val="24"/>
          <w:shd w:val="clear" w:color="auto" w:fill="FFFFFF"/>
          <w:lang w:eastAsia="ru-RU"/>
        </w:rPr>
        <w:t>.</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b/>
          <w:sz w:val="24"/>
          <w:szCs w:val="24"/>
          <w:shd w:val="clear" w:color="auto" w:fill="FFFFFF"/>
          <w:lang w:eastAsia="ru-RU"/>
        </w:rPr>
        <w:t>Инвалид</w:t>
      </w:r>
      <w:r w:rsidRPr="00890D47">
        <w:rPr>
          <w:rFonts w:ascii="Times New Roman" w:eastAsia="Times New Roman" w:hAnsi="Times New Roman" w:cs="Times New Roman"/>
          <w:sz w:val="24"/>
          <w:szCs w:val="24"/>
          <w:shd w:val="clear" w:color="auto" w:fill="FFFFFF"/>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 1 Федерального закона от 24.11.1995 № 181-ФЗ «О социальной защите инвалидов в Российской Федерации»). Для </w:t>
      </w:r>
      <w:r w:rsidRPr="00890D47">
        <w:rPr>
          <w:rFonts w:ascii="Times New Roman" w:eastAsia="Times New Roman" w:hAnsi="Times New Roman" w:cs="Times New Roman"/>
          <w:sz w:val="24"/>
          <w:szCs w:val="20"/>
          <w:lang w:eastAsia="ru-RU"/>
        </w:rPr>
        <w:t>лиц в возрасте до 18 лет устанавливается специальная категория «ребенок-инвалид».</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Признание лица инвалидом осуществляется федеральным учреждением </w:t>
      </w:r>
      <w:proofErr w:type="gramStart"/>
      <w:r w:rsidRPr="00890D47">
        <w:rPr>
          <w:rFonts w:ascii="Times New Roman" w:eastAsia="Times New Roman" w:hAnsi="Times New Roman" w:cs="Times New Roman"/>
          <w:sz w:val="24"/>
          <w:szCs w:val="20"/>
          <w:lang w:eastAsia="ru-RU"/>
        </w:rPr>
        <w:t>медико-социальной</w:t>
      </w:r>
      <w:proofErr w:type="gramEnd"/>
      <w:r w:rsidRPr="00890D47">
        <w:rPr>
          <w:rFonts w:ascii="Times New Roman" w:eastAsia="Times New Roman" w:hAnsi="Times New Roman" w:cs="Times New Roman"/>
          <w:sz w:val="24"/>
          <w:szCs w:val="20"/>
          <w:lang w:eastAsia="ru-RU"/>
        </w:rPr>
        <w:t xml:space="preserve"> экспертизы. Порядок и условия признания лица инвалидом устанавливаются Правительством Российской Федерации (постановление Правительства Российской Федерации от 20.02.2006               № 95 «О порядке и условиях признания лица инвалидом»). </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4"/>
          <w:lang w:eastAsia="ru-RU"/>
        </w:rPr>
        <w:t>Из общей численности детей с ограниченными возможностями здоровья (из графы 5) и детей-инвалидов (из графы 7) выделяются девочки (соответственно графы 6 и 8).</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По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08 численность обучающихся распределяется по направлениям дополнительных общеобразовательных программ:</w:t>
      </w:r>
    </w:p>
    <w:p w:rsidR="00890D47" w:rsidRPr="00890D47" w:rsidRDefault="00890D47" w:rsidP="00890D47">
      <w:pPr>
        <w:spacing w:after="0" w:line="274" w:lineRule="exact"/>
        <w:ind w:firstLine="709"/>
        <w:jc w:val="both"/>
        <w:rPr>
          <w:rFonts w:ascii="Times New Roman" w:eastAsia="Calibri" w:hAnsi="Times New Roman" w:cs="Times New Roman"/>
          <w:sz w:val="24"/>
          <w:szCs w:val="24"/>
        </w:rPr>
      </w:pPr>
      <w:r w:rsidRPr="00890D47">
        <w:rPr>
          <w:rFonts w:ascii="Times New Roman" w:eastAsia="Times New Roman" w:hAnsi="Times New Roman" w:cs="Times New Roman"/>
          <w:b/>
          <w:i/>
          <w:sz w:val="24"/>
          <w:szCs w:val="24"/>
          <w:lang w:eastAsia="ru-RU"/>
        </w:rPr>
        <w:t>Техническое</w:t>
      </w:r>
      <w:proofErr w:type="gramStart"/>
      <w:r w:rsidRPr="00890D47">
        <w:rPr>
          <w:rFonts w:ascii="Times New Roman" w:eastAsia="Times New Roman" w:hAnsi="Times New Roman" w:cs="Times New Roman"/>
          <w:sz w:val="24"/>
          <w:szCs w:val="24"/>
          <w:vertAlign w:val="superscript"/>
          <w:lang w:eastAsia="ru-RU"/>
        </w:rPr>
        <w:t>2</w:t>
      </w:r>
      <w:proofErr w:type="gramEnd"/>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sz w:val="24"/>
          <w:szCs w:val="20"/>
          <w:lang w:eastAsia="ru-RU"/>
        </w:rPr>
        <w:t>строка 01)</w:t>
      </w:r>
      <w:r w:rsidRPr="00890D47">
        <w:rPr>
          <w:rFonts w:ascii="Times New Roman" w:eastAsia="Times New Roman" w:hAnsi="Times New Roman" w:cs="Times New Roman"/>
          <w:sz w:val="24"/>
          <w:szCs w:val="24"/>
          <w:lang w:eastAsia="ru-RU"/>
        </w:rPr>
        <w:t xml:space="preserve"> – </w:t>
      </w:r>
      <w:r w:rsidRPr="00890D47">
        <w:rPr>
          <w:rFonts w:ascii="Times New Roman" w:eastAsia="Calibri" w:hAnsi="Times New Roman" w:cs="Times New Roman"/>
          <w:sz w:val="24"/>
          <w:szCs w:val="24"/>
          <w:shd w:val="clear" w:color="auto" w:fill="FFFFFF"/>
        </w:rPr>
        <w:t>конструирование и моделирование, технический дизайн и художественное проектирование, техническое искусство фотографии, кино и телевидения, техника звука, инженерная графика, электроника, радиотехника, электротехника, робототехника, </w:t>
      </w:r>
      <w:hyperlink r:id="rId7" w:tooltip="Светотехника и источники света" w:history="1">
        <w:r w:rsidRPr="00890D47">
          <w:rPr>
            <w:rFonts w:ascii="Times New Roman" w:eastAsia="Calibri" w:hAnsi="Times New Roman" w:cs="Times New Roman"/>
            <w:sz w:val="24"/>
            <w:szCs w:val="20"/>
            <w:bdr w:val="none" w:sz="0" w:space="0" w:color="auto" w:frame="1"/>
            <w:shd w:val="clear" w:color="auto" w:fill="FFFFFF"/>
          </w:rPr>
          <w:t>светотехника</w:t>
        </w:r>
      </w:hyperlink>
      <w:r w:rsidRPr="00890D47">
        <w:rPr>
          <w:rFonts w:ascii="Times New Roman" w:eastAsia="Calibri" w:hAnsi="Times New Roman" w:cs="Times New Roman"/>
          <w:sz w:val="24"/>
          <w:szCs w:val="24"/>
          <w:shd w:val="clear" w:color="auto" w:fill="FFFFFF"/>
        </w:rPr>
        <w:t xml:space="preserve">, информационные технологии; </w:t>
      </w:r>
      <w:r w:rsidRPr="00890D47">
        <w:rPr>
          <w:rFonts w:ascii="Times New Roman" w:eastAsia="Times New Roman" w:hAnsi="Times New Roman" w:cs="Times New Roman"/>
          <w:sz w:val="24"/>
          <w:szCs w:val="24"/>
          <w:lang w:eastAsia="ru-RU"/>
        </w:rPr>
        <w:t>школы юного автомобилиста и юного спасателя и другое;</w:t>
      </w:r>
    </w:p>
    <w:p w:rsidR="00890D47" w:rsidRPr="00890D47" w:rsidRDefault="00890D47" w:rsidP="00890D47">
      <w:pPr>
        <w:suppressAutoHyphens/>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b/>
          <w:i/>
          <w:sz w:val="24"/>
          <w:szCs w:val="24"/>
          <w:lang w:eastAsia="ru-RU"/>
        </w:rPr>
        <w:t>Естественнонаучное</w:t>
      </w:r>
      <w:proofErr w:type="gramStart"/>
      <w:r w:rsidRPr="00890D47">
        <w:rPr>
          <w:rFonts w:ascii="Times New Roman" w:eastAsia="Times New Roman" w:hAnsi="Times New Roman" w:cs="Times New Roman"/>
          <w:sz w:val="24"/>
          <w:szCs w:val="24"/>
          <w:vertAlign w:val="superscript"/>
          <w:lang w:eastAsia="ru-RU"/>
        </w:rPr>
        <w:t>2</w:t>
      </w:r>
      <w:proofErr w:type="gramEnd"/>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sz w:val="24"/>
          <w:szCs w:val="20"/>
          <w:lang w:eastAsia="ru-RU"/>
        </w:rPr>
        <w:t xml:space="preserve">(строка 02) – учебно-исследовательская деятельность и изучение </w:t>
      </w:r>
      <w:r w:rsidRPr="00890D47">
        <w:rPr>
          <w:rFonts w:ascii="Times New Roman" w:eastAsia="Calibri" w:hAnsi="Times New Roman" w:cs="Times New Roman"/>
          <w:sz w:val="24"/>
          <w:szCs w:val="24"/>
        </w:rPr>
        <w:t xml:space="preserve">общеобразовательных программ, а также внешкольных дисциплин: </w:t>
      </w:r>
      <w:r w:rsidRPr="00890D47">
        <w:rPr>
          <w:rFonts w:ascii="Times New Roman" w:eastAsia="Times New Roman" w:hAnsi="Times New Roman" w:cs="Times New Roman"/>
          <w:sz w:val="24"/>
          <w:szCs w:val="20"/>
          <w:lang w:eastAsia="ru-RU"/>
        </w:rPr>
        <w:t xml:space="preserve">астрономия, геология, экология, биология, медицина, математика, химия, физика, география, прикладные программы: </w:t>
      </w:r>
      <w:r w:rsidRPr="00890D47">
        <w:rPr>
          <w:rFonts w:ascii="Times New Roman" w:eastAsia="Calibri" w:hAnsi="Times New Roman" w:cs="Times New Roman"/>
          <w:sz w:val="24"/>
          <w:szCs w:val="24"/>
        </w:rPr>
        <w:t xml:space="preserve">охрана природы, растениеводство, агробиология, мониторинг окружающей среды и другое; </w:t>
      </w:r>
    </w:p>
    <w:p w:rsidR="00890D47" w:rsidRPr="00890D47" w:rsidRDefault="00890D47" w:rsidP="00890D47">
      <w:pPr>
        <w:spacing w:after="0" w:line="274" w:lineRule="exact"/>
        <w:ind w:firstLine="709"/>
        <w:jc w:val="both"/>
        <w:rPr>
          <w:rFonts w:ascii="Times New Roman" w:eastAsia="Calibri" w:hAnsi="Times New Roman" w:cs="Times New Roman"/>
          <w:sz w:val="24"/>
          <w:szCs w:val="24"/>
        </w:rPr>
      </w:pPr>
      <w:proofErr w:type="gramStart"/>
      <w:r w:rsidRPr="00890D47">
        <w:rPr>
          <w:rFonts w:ascii="Times New Roman" w:eastAsia="Times New Roman" w:hAnsi="Times New Roman" w:cs="Times New Roman"/>
          <w:b/>
          <w:i/>
          <w:sz w:val="24"/>
          <w:szCs w:val="24"/>
          <w:lang w:eastAsia="ru-RU"/>
        </w:rPr>
        <w:t>туристско-краеведческое</w:t>
      </w:r>
      <w:r w:rsidRPr="00890D47">
        <w:rPr>
          <w:rFonts w:ascii="Times New Roman" w:eastAsia="Times New Roman" w:hAnsi="Times New Roman" w:cs="Times New Roman"/>
          <w:sz w:val="24"/>
          <w:szCs w:val="24"/>
          <w:vertAlign w:val="superscript"/>
          <w:lang w:eastAsia="ru-RU"/>
        </w:rPr>
        <w:t>2</w:t>
      </w:r>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sz w:val="24"/>
          <w:szCs w:val="20"/>
          <w:lang w:eastAsia="ru-RU"/>
        </w:rPr>
        <w:t xml:space="preserve">(строка 03) – </w:t>
      </w:r>
      <w:r w:rsidRPr="00890D47">
        <w:rPr>
          <w:rFonts w:ascii="Times New Roman" w:eastAsia="Calibri" w:hAnsi="Times New Roman" w:cs="Times New Roman"/>
          <w:sz w:val="24"/>
          <w:szCs w:val="24"/>
        </w:rPr>
        <w:t>спортивный и оздоровительный туризм (пеший, лыжный, горный, водный, велосипедный, конный и другой), научно- исследовательская деятельность и разнонаправленное краеведение (экология, геология, этнография, родословие, летопись родного края, военная история, поиск, школьные музеи и так далее), экспедиционный туризм, альпинизм, музейное дело, спортивное ориентирование, деятельность военно-патриотических формирований, авторская (бардовская) песня и другое;</w:t>
      </w:r>
      <w:proofErr w:type="gramEnd"/>
    </w:p>
    <w:p w:rsidR="00890D47" w:rsidRPr="00890D47" w:rsidRDefault="00890D47" w:rsidP="00890D47">
      <w:pPr>
        <w:spacing w:after="0" w:line="274" w:lineRule="exact"/>
        <w:ind w:firstLine="709"/>
        <w:jc w:val="both"/>
        <w:rPr>
          <w:rFonts w:ascii="Times New Roman" w:eastAsia="Calibri" w:hAnsi="Times New Roman" w:cs="Times New Roman"/>
          <w:sz w:val="24"/>
          <w:szCs w:val="24"/>
        </w:rPr>
      </w:pPr>
      <w:r w:rsidRPr="00890D47">
        <w:rPr>
          <w:rFonts w:ascii="Times New Roman" w:eastAsia="Times New Roman" w:hAnsi="Times New Roman" w:cs="Times New Roman"/>
          <w:b/>
          <w:i/>
          <w:sz w:val="24"/>
          <w:szCs w:val="24"/>
          <w:lang w:eastAsia="ru-RU"/>
        </w:rPr>
        <w:t>социально-педагогическое</w:t>
      </w:r>
      <w:r w:rsidRPr="00890D47">
        <w:rPr>
          <w:rFonts w:ascii="Times New Roman" w:eastAsia="Times New Roman" w:hAnsi="Times New Roman" w:cs="Times New Roman"/>
          <w:sz w:val="24"/>
          <w:szCs w:val="24"/>
          <w:vertAlign w:val="superscript"/>
          <w:lang w:eastAsia="ru-RU"/>
        </w:rPr>
        <w:t>2</w:t>
      </w:r>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sz w:val="24"/>
          <w:szCs w:val="20"/>
          <w:lang w:eastAsia="ru-RU"/>
        </w:rPr>
        <w:t xml:space="preserve">(строка 04) – </w:t>
      </w:r>
      <w:r w:rsidRPr="00890D47">
        <w:rPr>
          <w:rFonts w:ascii="Times New Roman" w:eastAsia="Calibri" w:hAnsi="Times New Roman" w:cs="Times New Roman"/>
          <w:sz w:val="24"/>
          <w:szCs w:val="24"/>
        </w:rPr>
        <w:t>социализация и общение, интеллектуальное развитие, логопедия, художественно-эстетическое и творческое развитие, подготовка к школе, социокультурная адаптация детей, в том числе мигрантов и другое; коррекция и социокультурная реабилитация детей с ОВЗ, инклюзия; основы меди</w:t>
      </w:r>
      <w:proofErr w:type="gramStart"/>
      <w:r w:rsidRPr="00890D47">
        <w:rPr>
          <w:rFonts w:ascii="Times New Roman" w:eastAsia="Calibri" w:hAnsi="Times New Roman" w:cs="Times New Roman"/>
          <w:sz w:val="24"/>
          <w:szCs w:val="24"/>
        </w:rPr>
        <w:t>а-</w:t>
      </w:r>
      <w:proofErr w:type="gramEnd"/>
      <w:r w:rsidRPr="00890D47">
        <w:rPr>
          <w:rFonts w:ascii="Times New Roman" w:eastAsia="Calibri" w:hAnsi="Times New Roman" w:cs="Times New Roman"/>
          <w:sz w:val="24"/>
          <w:szCs w:val="24"/>
        </w:rPr>
        <w:t xml:space="preserve"> информационных технологий, основы психологии, социологии, политологии и права, </w:t>
      </w:r>
      <w:proofErr w:type="spellStart"/>
      <w:r w:rsidRPr="00890D47">
        <w:rPr>
          <w:rFonts w:ascii="Times New Roman" w:eastAsia="Calibri" w:hAnsi="Times New Roman" w:cs="Times New Roman"/>
          <w:sz w:val="24"/>
          <w:szCs w:val="24"/>
        </w:rPr>
        <w:t>игротехника</w:t>
      </w:r>
      <w:proofErr w:type="spellEnd"/>
      <w:r w:rsidRPr="00890D47">
        <w:rPr>
          <w:rFonts w:ascii="Times New Roman" w:eastAsia="Calibri" w:hAnsi="Times New Roman" w:cs="Times New Roman"/>
          <w:sz w:val="24"/>
          <w:szCs w:val="24"/>
        </w:rPr>
        <w:t xml:space="preserve"> и игровое конструирование, профориентация и предпрофессиональная подготовка, подготовка к ЕГЭ, изучение иностранного языка и другое; </w:t>
      </w:r>
    </w:p>
    <w:p w:rsidR="00890D47" w:rsidRPr="00890D47" w:rsidRDefault="00890D47" w:rsidP="00890D47">
      <w:pPr>
        <w:suppressAutoHyphens/>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b/>
          <w:i/>
          <w:sz w:val="24"/>
          <w:szCs w:val="20"/>
          <w:lang w:eastAsia="ru-RU"/>
        </w:rPr>
        <w:lastRenderedPageBreak/>
        <w:t>в области искусств по общеразвивающим и предпрофессиональным программам</w:t>
      </w:r>
      <w:proofErr w:type="gramStart"/>
      <w:r w:rsidRPr="00890D47">
        <w:rPr>
          <w:rFonts w:ascii="Times New Roman" w:eastAsia="Times New Roman" w:hAnsi="Times New Roman" w:cs="Times New Roman"/>
          <w:sz w:val="24"/>
          <w:szCs w:val="24"/>
          <w:vertAlign w:val="superscript"/>
          <w:lang w:eastAsia="ru-RU"/>
        </w:rPr>
        <w:t>2</w:t>
      </w:r>
      <w:proofErr w:type="gramEnd"/>
      <w:r w:rsidRPr="00890D47">
        <w:rPr>
          <w:rFonts w:ascii="Times New Roman" w:eastAsia="Times New Roman" w:hAnsi="Times New Roman" w:cs="Times New Roman"/>
          <w:sz w:val="24"/>
          <w:szCs w:val="20"/>
          <w:lang w:eastAsia="ru-RU"/>
        </w:rPr>
        <w:t xml:space="preserve"> (строки 05, 06) – музыкальное искусство (фортепиано, струнные, духовые и ударные, народные инструменты, инструменты эстрадного оркестра, ансамбли, сольный вокал, хоровое пение, музыкальный фольклор); изобразительное искусство (живопись, акварельная живопись, декоративно-прикладное творчество, дизайн), хореографическое</w:t>
      </w:r>
      <w:r w:rsidRPr="00890D47">
        <w:rPr>
          <w:rFonts w:ascii="Times New Roman" w:eastAsia="Times New Roman" w:hAnsi="Times New Roman" w:cs="Times New Roman"/>
          <w:sz w:val="24"/>
          <w:szCs w:val="20"/>
          <w:lang w:eastAsia="ru-RU"/>
        </w:rPr>
        <w:br/>
        <w:t>____________________</w:t>
      </w:r>
    </w:p>
    <w:p w:rsidR="00890D47" w:rsidRPr="00890D47" w:rsidRDefault="00890D47" w:rsidP="00890D47">
      <w:pPr>
        <w:spacing w:after="0" w:line="240" w:lineRule="auto"/>
        <w:ind w:firstLine="708"/>
        <w:jc w:val="both"/>
        <w:rPr>
          <w:rFonts w:ascii="Times New Roman" w:eastAsia="Times New Roman" w:hAnsi="Times New Roman" w:cs="Times New Roman"/>
          <w:sz w:val="20"/>
          <w:szCs w:val="24"/>
          <w:lang w:eastAsia="ru-RU"/>
        </w:rPr>
      </w:pPr>
      <w:r w:rsidRPr="00890D47">
        <w:rPr>
          <w:rFonts w:ascii="Times New Roman" w:eastAsia="Times New Roman" w:hAnsi="Times New Roman" w:cs="Times New Roman"/>
          <w:sz w:val="20"/>
          <w:szCs w:val="24"/>
          <w:vertAlign w:val="superscript"/>
          <w:lang w:eastAsia="ru-RU"/>
        </w:rPr>
        <w:t>2</w:t>
      </w:r>
      <w:r w:rsidRPr="00890D47">
        <w:rPr>
          <w:rFonts w:ascii="Times New Roman" w:eastAsia="Times New Roman" w:hAnsi="Times New Roman" w:cs="Times New Roman"/>
          <w:sz w:val="20"/>
          <w:szCs w:val="24"/>
          <w:lang w:eastAsia="ru-RU"/>
        </w:rPr>
        <w:t>Здесь и далее: понятия только для целей заполнения формы федерального статистического наблюдения № 1-ДОП.</w:t>
      </w:r>
    </w:p>
    <w:p w:rsidR="00890D47" w:rsidRPr="00890D47" w:rsidRDefault="00890D47" w:rsidP="00890D47">
      <w:pPr>
        <w:suppressAutoHyphens/>
        <w:spacing w:after="0" w:line="274" w:lineRule="exact"/>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t xml:space="preserve">искусство (хореографическое творчество, искусство балета), </w:t>
      </w:r>
      <w:proofErr w:type="spellStart"/>
      <w:r w:rsidRPr="00890D47">
        <w:rPr>
          <w:rFonts w:ascii="Times New Roman" w:eastAsia="Times New Roman" w:hAnsi="Times New Roman" w:cs="Times New Roman"/>
          <w:sz w:val="24"/>
          <w:szCs w:val="20"/>
          <w:lang w:eastAsia="ru-RU"/>
        </w:rPr>
        <w:t>эстрадно</w:t>
      </w:r>
      <w:proofErr w:type="spellEnd"/>
      <w:r w:rsidRPr="00890D47">
        <w:rPr>
          <w:rFonts w:ascii="Times New Roman" w:eastAsia="Times New Roman" w:hAnsi="Times New Roman" w:cs="Times New Roman"/>
          <w:sz w:val="24"/>
          <w:szCs w:val="20"/>
          <w:lang w:eastAsia="ru-RU"/>
        </w:rPr>
        <w:t>-джазовое творчество, театральное искусство, цирковое искусство, архитектурное искусство, художественное слово, литературное творчество, кино-фото-видео искусства и другое.</w:t>
      </w:r>
      <w:proofErr w:type="gramEnd"/>
    </w:p>
    <w:p w:rsidR="00890D47" w:rsidRPr="00890D47" w:rsidRDefault="00890D47" w:rsidP="00890D47">
      <w:pPr>
        <w:suppressAutoHyphens/>
        <w:spacing w:after="0" w:line="274" w:lineRule="exact"/>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искусства, опыта творческой деятельности и осуществления их подготовки к получению профессионального образования в области искусств (п. 3 ст. 83 Федерального закона от 29.12.2012 № 273-ФЗ «Об образовании в Российской</w:t>
      </w:r>
      <w:proofErr w:type="gramEnd"/>
      <w:r w:rsidRPr="00890D47">
        <w:rPr>
          <w:rFonts w:ascii="Times New Roman" w:eastAsia="Times New Roman" w:hAnsi="Times New Roman" w:cs="Times New Roman"/>
          <w:sz w:val="24"/>
          <w:szCs w:val="20"/>
          <w:lang w:eastAsia="ru-RU"/>
        </w:rPr>
        <w:t xml:space="preserve"> </w:t>
      </w:r>
      <w:proofErr w:type="gramStart"/>
      <w:r w:rsidRPr="00890D47">
        <w:rPr>
          <w:rFonts w:ascii="Times New Roman" w:eastAsia="Times New Roman" w:hAnsi="Times New Roman" w:cs="Times New Roman"/>
          <w:sz w:val="24"/>
          <w:szCs w:val="20"/>
          <w:lang w:eastAsia="ru-RU"/>
        </w:rPr>
        <w:t>Федерации»);</w:t>
      </w:r>
      <w:proofErr w:type="gramEnd"/>
    </w:p>
    <w:p w:rsidR="00890D47" w:rsidRPr="00890D47" w:rsidRDefault="00890D47" w:rsidP="00890D47">
      <w:pPr>
        <w:suppressAutoHyphens/>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b/>
          <w:i/>
          <w:sz w:val="24"/>
          <w:szCs w:val="24"/>
          <w:lang w:eastAsia="ru-RU"/>
        </w:rPr>
        <w:t>в области физической культуры и спорта по общеразвивающим и предпрофессиональным программам</w:t>
      </w:r>
      <w:proofErr w:type="gramStart"/>
      <w:r w:rsidRPr="00890D47">
        <w:rPr>
          <w:rFonts w:ascii="Times New Roman" w:eastAsia="Times New Roman" w:hAnsi="Times New Roman" w:cs="Times New Roman"/>
          <w:sz w:val="24"/>
          <w:szCs w:val="24"/>
          <w:vertAlign w:val="superscript"/>
          <w:lang w:eastAsia="ru-RU"/>
        </w:rPr>
        <w:t>2</w:t>
      </w:r>
      <w:proofErr w:type="gramEnd"/>
      <w:r w:rsidRPr="00890D47">
        <w:rPr>
          <w:rFonts w:ascii="Times New Roman" w:eastAsia="Times New Roman" w:hAnsi="Times New Roman" w:cs="Times New Roman"/>
          <w:i/>
          <w:sz w:val="24"/>
          <w:szCs w:val="24"/>
          <w:lang w:eastAsia="ru-RU"/>
        </w:rPr>
        <w:t xml:space="preserve"> </w:t>
      </w:r>
      <w:r w:rsidRPr="00890D47">
        <w:rPr>
          <w:rFonts w:ascii="Times New Roman" w:eastAsia="Times New Roman" w:hAnsi="Times New Roman" w:cs="Times New Roman"/>
          <w:sz w:val="24"/>
          <w:szCs w:val="20"/>
          <w:lang w:eastAsia="ru-RU"/>
        </w:rPr>
        <w:t>(строки 07, 08) – образовательный и тренировочный процесс, направленный на общую физическую подготовку (общеразвивающие программы) и по группам видов спорта в соответствии с приказом Министерства спорта Российской Федерации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roofErr w:type="gramStart"/>
      <w:r w:rsidRPr="00890D47">
        <w:rPr>
          <w:rFonts w:ascii="Times New Roman" w:eastAsia="Times New Roman" w:hAnsi="Times New Roman" w:cs="Times New Roman"/>
          <w:sz w:val="24"/>
          <w:szCs w:val="20"/>
          <w:lang w:eastAsia="ru-RU"/>
        </w:rPr>
        <w:t>зарегистрирован</w:t>
      </w:r>
      <w:proofErr w:type="gramEnd"/>
      <w:r w:rsidRPr="00890D47">
        <w:rPr>
          <w:rFonts w:ascii="Times New Roman" w:eastAsia="Times New Roman" w:hAnsi="Times New Roman" w:cs="Times New Roman"/>
          <w:sz w:val="24"/>
          <w:szCs w:val="20"/>
          <w:lang w:eastAsia="ru-RU"/>
        </w:rPr>
        <w:t xml:space="preserve"> Минюстом России 04.02.2019 № 53679) (предпрофессиональные программы). </w:t>
      </w:r>
    </w:p>
    <w:p w:rsidR="00890D47" w:rsidRPr="00890D47" w:rsidRDefault="00890D47" w:rsidP="00890D47">
      <w:pPr>
        <w:suppressAutoHyphens/>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Дополнительные общеразвивающие программы в области физической культуры и спорта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proofErr w:type="gramStart"/>
      <w:r w:rsidRPr="00890D47">
        <w:rPr>
          <w:rFonts w:ascii="Times New Roman" w:eastAsia="Times New Roman" w:hAnsi="Times New Roman" w:cs="Times New Roman"/>
          <w:sz w:val="24"/>
          <w:szCs w:val="20"/>
          <w:lang w:eastAsia="ru-RU"/>
        </w:rPr>
        <w:t>дополнительные предпрофессиональные программы в области физической культуры и спорта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 (п. 3 ст. 84 Федерального закона от 29.12.2012 № 273-ФЗ «Об образовании в</w:t>
      </w:r>
      <w:proofErr w:type="gramEnd"/>
      <w:r w:rsidRPr="00890D47">
        <w:rPr>
          <w:rFonts w:ascii="Times New Roman" w:eastAsia="Times New Roman" w:hAnsi="Times New Roman" w:cs="Times New Roman"/>
          <w:sz w:val="24"/>
          <w:szCs w:val="20"/>
          <w:lang w:eastAsia="ru-RU"/>
        </w:rPr>
        <w:t xml:space="preserve"> </w:t>
      </w:r>
      <w:proofErr w:type="gramStart"/>
      <w:r w:rsidRPr="00890D47">
        <w:rPr>
          <w:rFonts w:ascii="Times New Roman" w:eastAsia="Times New Roman" w:hAnsi="Times New Roman" w:cs="Times New Roman"/>
          <w:sz w:val="24"/>
          <w:szCs w:val="20"/>
          <w:lang w:eastAsia="ru-RU"/>
        </w:rPr>
        <w:t>Российской Федерации»).</w:t>
      </w:r>
      <w:proofErr w:type="gramEnd"/>
    </w:p>
    <w:p w:rsidR="00890D47" w:rsidRPr="00890D47" w:rsidRDefault="00890D47" w:rsidP="00890D47">
      <w:pPr>
        <w:spacing w:after="0" w:line="274" w:lineRule="exact"/>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По строкам 09, 10 приводится численность обучающихся, обучавшихся с использованием сетевой, электронной и дистанционной форм обучения.</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b/>
          <w:sz w:val="24"/>
          <w:szCs w:val="20"/>
          <w:lang w:eastAsia="ru-RU"/>
        </w:rPr>
        <w:t>Сетевая форма</w:t>
      </w:r>
      <w:r w:rsidRPr="00890D47">
        <w:rPr>
          <w:rFonts w:ascii="Times New Roman" w:eastAsia="Times New Roman" w:hAnsi="Times New Roman" w:cs="Times New Roman"/>
          <w:sz w:val="24"/>
          <w:szCs w:val="20"/>
          <w:lang w:eastAsia="ru-RU"/>
        </w:rPr>
        <w:t xml:space="preserve"> (строка 09) реализации образовательных программ (далее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90D47">
        <w:rPr>
          <w:rFonts w:ascii="Times New Roman" w:eastAsia="Times New Roman" w:hAnsi="Times New Roman" w:cs="Times New Roman"/>
          <w:sz w:val="24"/>
          <w:szCs w:val="20"/>
          <w:lang w:eastAsia="ru-RU"/>
        </w:rPr>
        <w:t xml:space="preserve"> </w:t>
      </w:r>
      <w:proofErr w:type="gramStart"/>
      <w:r w:rsidRPr="00890D47">
        <w:rPr>
          <w:rFonts w:ascii="Times New Roman" w:eastAsia="Times New Roman" w:hAnsi="Times New Roman" w:cs="Times New Roman"/>
          <w:sz w:val="24"/>
          <w:szCs w:val="20"/>
          <w:lang w:eastAsia="ru-RU"/>
        </w:rP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(п. 1 ст. 15 </w:t>
      </w:r>
      <w:r w:rsidRPr="00890D47">
        <w:rPr>
          <w:rFonts w:ascii="Times New Roman" w:eastAsia="Times New Roman" w:hAnsi="Times New Roman" w:cs="Times New Roman"/>
          <w:sz w:val="24"/>
          <w:szCs w:val="20"/>
          <w:lang w:eastAsia="ru-RU"/>
        </w:rPr>
        <w:lastRenderedPageBreak/>
        <w:t>Федерального закона от 29.12.2012 № 273-ФЗ</w:t>
      </w:r>
      <w:r w:rsidRPr="00890D47">
        <w:rPr>
          <w:rFonts w:ascii="Times New Roman" w:eastAsia="Times New Roman" w:hAnsi="Times New Roman" w:cs="Times New Roman"/>
          <w:sz w:val="24"/>
          <w:szCs w:val="20"/>
          <w:lang w:eastAsia="ru-RU"/>
        </w:rPr>
        <w:br/>
        <w:t>«Об образовании в</w:t>
      </w:r>
      <w:proofErr w:type="gramEnd"/>
      <w:r w:rsidRPr="00890D47">
        <w:rPr>
          <w:rFonts w:ascii="Times New Roman" w:eastAsia="Times New Roman" w:hAnsi="Times New Roman" w:cs="Times New Roman"/>
          <w:sz w:val="24"/>
          <w:szCs w:val="20"/>
          <w:lang w:eastAsia="ru-RU"/>
        </w:rPr>
        <w:t xml:space="preserve"> </w:t>
      </w:r>
      <w:proofErr w:type="gramStart"/>
      <w:r w:rsidRPr="00890D47">
        <w:rPr>
          <w:rFonts w:ascii="Times New Roman" w:eastAsia="Times New Roman" w:hAnsi="Times New Roman" w:cs="Times New Roman"/>
          <w:sz w:val="24"/>
          <w:szCs w:val="20"/>
          <w:lang w:eastAsia="ru-RU"/>
        </w:rPr>
        <w:t>Российской Федерации»).</w:t>
      </w:r>
      <w:proofErr w:type="gramEnd"/>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Использование сетевой формы реализации образовательных программ осуществляется на основании договора между организациями. Сетевая форма может применяться в результате интеграции деятельности и образовательных ресурсов двух и более организаций. Организации, использующие сетевые формы обучения, также совместно разрабатывают и утверждают образовательные программы.</w:t>
      </w:r>
    </w:p>
    <w:p w:rsidR="00890D47" w:rsidRPr="00890D47" w:rsidRDefault="00890D47" w:rsidP="00890D47">
      <w:pPr>
        <w:spacing w:after="0" w:line="274"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b/>
          <w:sz w:val="24"/>
          <w:szCs w:val="20"/>
          <w:lang w:eastAsia="ru-RU"/>
        </w:rPr>
        <w:t>Под электронным обучением</w:t>
      </w:r>
      <w:r w:rsidRPr="00890D47">
        <w:rPr>
          <w:rFonts w:ascii="Times New Roman" w:eastAsia="Times New Roman" w:hAnsi="Times New Roman" w:cs="Times New Roman"/>
          <w:sz w:val="24"/>
          <w:szCs w:val="20"/>
          <w:lang w:eastAsia="ru-RU"/>
        </w:rPr>
        <w:t xml:space="preserve"> (строка 10)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r w:rsidRPr="00890D47">
        <w:rPr>
          <w:rFonts w:ascii="Times New Roman" w:eastAsia="Times New Roman" w:hAnsi="Times New Roman" w:cs="Times New Roman"/>
          <w:b/>
          <w:sz w:val="24"/>
          <w:szCs w:val="20"/>
          <w:lang w:eastAsia="ru-RU"/>
        </w:rPr>
        <w:t>Под дистанционными образовательными технологиями</w:t>
      </w:r>
      <w:r w:rsidRPr="00890D47">
        <w:rPr>
          <w:rFonts w:ascii="Times New Roman" w:eastAsia="Times New Roman" w:hAnsi="Times New Roman" w:cs="Times New Roman"/>
          <w:sz w:val="24"/>
          <w:szCs w:val="20"/>
          <w:lang w:eastAsia="ru-RU"/>
        </w:rPr>
        <w:t xml:space="preserve"> (строка 10)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 1 ст. 16 Федерального закона от 29.12.2012 № 273-ФЗ «Об образовании в Российской Федерации»).</w:t>
      </w:r>
    </w:p>
    <w:p w:rsidR="00890D47" w:rsidRPr="00890D47" w:rsidRDefault="00890D47" w:rsidP="00890D47">
      <w:pPr>
        <w:spacing w:after="0" w:line="240" w:lineRule="auto"/>
        <w:ind w:firstLine="709"/>
        <w:jc w:val="both"/>
        <w:rPr>
          <w:rFonts w:ascii="Times New Roman" w:eastAsia="Arial Unicode MS" w:hAnsi="Times New Roman" w:cs="Times New Roman"/>
          <w:sz w:val="24"/>
          <w:szCs w:val="20"/>
          <w:lang w:eastAsia="ru-RU"/>
        </w:rPr>
      </w:pPr>
      <w:proofErr w:type="gramStart"/>
      <w:r w:rsidRPr="00890D47">
        <w:rPr>
          <w:rFonts w:ascii="Times New Roman" w:eastAsia="Arial Unicode MS" w:hAnsi="Times New Roman" w:cs="Times New Roman"/>
          <w:sz w:val="24"/>
          <w:szCs w:val="20"/>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 3 ст</w:t>
      </w:r>
      <w:proofErr w:type="gramEnd"/>
      <w:r w:rsidRPr="00890D47">
        <w:rPr>
          <w:rFonts w:ascii="Times New Roman" w:eastAsia="Arial Unicode MS" w:hAnsi="Times New Roman" w:cs="Times New Roman"/>
          <w:sz w:val="24"/>
          <w:szCs w:val="20"/>
          <w:lang w:eastAsia="ru-RU"/>
        </w:rPr>
        <w:t xml:space="preserve">. </w:t>
      </w:r>
      <w:proofErr w:type="gramStart"/>
      <w:r w:rsidRPr="00890D47">
        <w:rPr>
          <w:rFonts w:ascii="Times New Roman" w:eastAsia="Arial Unicode MS" w:hAnsi="Times New Roman" w:cs="Times New Roman"/>
          <w:sz w:val="24"/>
          <w:szCs w:val="20"/>
          <w:lang w:eastAsia="ru-RU"/>
        </w:rPr>
        <w:t xml:space="preserve">16 Федерального закона от 29.12.2012 № 273-ФЗ «Об образовании в Российской Федерации»). </w:t>
      </w:r>
      <w:proofErr w:type="gramEnd"/>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(п. 4 ст. 16 Федерального закона от 29.12.2012 № 273-ФЗ «Об образовании в Российской Федерации»).</w:t>
      </w:r>
    </w:p>
    <w:p w:rsidR="00890D47" w:rsidRPr="00890D47" w:rsidRDefault="00890D47" w:rsidP="00890D47">
      <w:pPr>
        <w:keepNext/>
        <w:spacing w:after="120" w:line="240" w:lineRule="exact"/>
        <w:jc w:val="center"/>
        <w:outlineLvl w:val="6"/>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 xml:space="preserve">1.2. Возрастной состав </w:t>
      </w:r>
      <w:proofErr w:type="gramStart"/>
      <w:r w:rsidRPr="00890D47">
        <w:rPr>
          <w:rFonts w:ascii="Times New Roman" w:eastAsia="Times New Roman" w:hAnsi="Times New Roman" w:cs="Times New Roman"/>
          <w:b/>
          <w:sz w:val="24"/>
          <w:szCs w:val="24"/>
          <w:lang w:eastAsia="ru-RU"/>
        </w:rPr>
        <w:t>обучающихся</w:t>
      </w:r>
      <w:proofErr w:type="gramEnd"/>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По графам 3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18 численность обучающихся распределяется по возрасту, исходя из полных лет по состоянию на 1 января следующего </w:t>
      </w:r>
      <w:proofErr w:type="gramStart"/>
      <w:r w:rsidRPr="00890D47">
        <w:rPr>
          <w:rFonts w:ascii="Times New Roman" w:eastAsia="Times New Roman" w:hAnsi="Times New Roman" w:cs="Times New Roman"/>
          <w:sz w:val="24"/>
          <w:szCs w:val="24"/>
          <w:lang w:eastAsia="ru-RU"/>
        </w:rPr>
        <w:t>за</w:t>
      </w:r>
      <w:proofErr w:type="gramEnd"/>
      <w:r w:rsidRPr="00890D47">
        <w:rPr>
          <w:rFonts w:ascii="Times New Roman" w:eastAsia="Times New Roman" w:hAnsi="Times New Roman" w:cs="Times New Roman"/>
          <w:sz w:val="24"/>
          <w:szCs w:val="24"/>
          <w:lang w:eastAsia="ru-RU"/>
        </w:rPr>
        <w:t xml:space="preserve"> отчетным года.</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Сумма граф 3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18 по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08 равна графе 3 по соответствующим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08 подраздела 1.1.</w:t>
      </w:r>
      <w:r w:rsidRPr="00890D47">
        <w:rPr>
          <w:rFonts w:ascii="Times New Roman" w:eastAsia="Times New Roman" w:hAnsi="Times New Roman" w:cs="Times New Roman"/>
          <w:b/>
          <w:sz w:val="26"/>
          <w:szCs w:val="20"/>
          <w:lang w:eastAsia="ru-RU"/>
        </w:rPr>
        <w:tab/>
      </w:r>
    </w:p>
    <w:p w:rsidR="00890D47" w:rsidRPr="00890D47" w:rsidRDefault="00890D47" w:rsidP="00890D47">
      <w:pPr>
        <w:spacing w:before="120" w:after="120" w:line="240" w:lineRule="exact"/>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 xml:space="preserve">Раздел 2. Распределение численности </w:t>
      </w:r>
      <w:proofErr w:type="gramStart"/>
      <w:r w:rsidRPr="00890D47">
        <w:rPr>
          <w:rFonts w:ascii="Times New Roman" w:eastAsia="Times New Roman" w:hAnsi="Times New Roman" w:cs="Times New Roman"/>
          <w:b/>
          <w:sz w:val="24"/>
          <w:szCs w:val="24"/>
          <w:lang w:eastAsia="ru-RU"/>
        </w:rPr>
        <w:t>обучающихся</w:t>
      </w:r>
      <w:proofErr w:type="gramEnd"/>
      <w:r w:rsidRPr="00890D47">
        <w:rPr>
          <w:rFonts w:ascii="Times New Roman" w:eastAsia="Times New Roman" w:hAnsi="Times New Roman" w:cs="Times New Roman"/>
          <w:b/>
          <w:sz w:val="24"/>
          <w:szCs w:val="24"/>
          <w:lang w:eastAsia="ru-RU"/>
        </w:rPr>
        <w:t xml:space="preserve"> по источникам финансирования</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При заполнении раздела должен быть определен источник поступления средств за обучение ребенка. Места, оплаченные из бюджета – это бесплатные места, места по договору – платные места.</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lastRenderedPageBreak/>
        <w:t xml:space="preserve">В графах 3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5 приводятся </w:t>
      </w:r>
      <w:r w:rsidRPr="00890D47">
        <w:rPr>
          <w:rFonts w:ascii="Times New Roman" w:eastAsia="Times New Roman" w:hAnsi="Times New Roman" w:cs="Times New Roman"/>
          <w:sz w:val="24"/>
          <w:szCs w:val="20"/>
          <w:lang w:eastAsia="ru-RU"/>
        </w:rPr>
        <w:t>данные</w:t>
      </w:r>
      <w:r w:rsidRPr="00890D47">
        <w:rPr>
          <w:rFonts w:ascii="Times New Roman" w:eastAsia="Times New Roman" w:hAnsi="Times New Roman" w:cs="Times New Roman"/>
          <w:sz w:val="24"/>
          <w:szCs w:val="24"/>
          <w:lang w:eastAsia="ru-RU"/>
        </w:rPr>
        <w:t xml:space="preserve"> о детях, обучающихся за счет бюджетных ассигнований: федерального бюджета (графа 3), бюджета субъекта Российской Федерации (графа 4), местного бюджета (графа 5).</w:t>
      </w:r>
    </w:p>
    <w:p w:rsidR="00890D47" w:rsidRPr="00890D47" w:rsidRDefault="00890D47" w:rsidP="00890D47">
      <w:pPr>
        <w:tabs>
          <w:tab w:val="left" w:pos="720"/>
        </w:tabs>
        <w:spacing w:after="0" w:line="240" w:lineRule="auto"/>
        <w:ind w:firstLine="680"/>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В соответствии со статьей 31 Бюджетного кодекса Российской Федерации недопустимо установление расходных обязательств, подлежащих исполнению одновременно за счет сре</w:t>
      </w:r>
      <w:proofErr w:type="gramStart"/>
      <w:r w:rsidRPr="00890D47">
        <w:rPr>
          <w:rFonts w:ascii="Times New Roman" w:eastAsia="Times New Roman" w:hAnsi="Times New Roman" w:cs="Times New Roman"/>
          <w:sz w:val="24"/>
          <w:szCs w:val="24"/>
          <w:lang w:eastAsia="ru-RU"/>
        </w:rPr>
        <w:t>дств дв</w:t>
      </w:r>
      <w:proofErr w:type="gramEnd"/>
      <w:r w:rsidRPr="00890D47">
        <w:rPr>
          <w:rFonts w:ascii="Times New Roman" w:eastAsia="Times New Roman" w:hAnsi="Times New Roman" w:cs="Times New Roman"/>
          <w:sz w:val="24"/>
          <w:szCs w:val="24"/>
          <w:lang w:eastAsia="ru-RU"/>
        </w:rPr>
        <w:t>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rsidR="00890D47" w:rsidRPr="00890D47" w:rsidRDefault="00890D47" w:rsidP="00890D47">
      <w:pPr>
        <w:tabs>
          <w:tab w:val="left" w:pos="720"/>
        </w:tabs>
        <w:spacing w:after="0" w:line="240" w:lineRule="auto"/>
        <w:ind w:firstLine="680"/>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Таким образом, ребенок может обучаться за счет бюджетных ассигнований только одного бюджета бюджетной </w:t>
      </w:r>
      <w:proofErr w:type="gramStart"/>
      <w:r w:rsidRPr="00890D47">
        <w:rPr>
          <w:rFonts w:ascii="Times New Roman" w:eastAsia="Times New Roman" w:hAnsi="Times New Roman" w:cs="Times New Roman"/>
          <w:sz w:val="24"/>
          <w:szCs w:val="24"/>
          <w:lang w:eastAsia="ru-RU"/>
        </w:rPr>
        <w:t xml:space="preserve">системы, </w:t>
      </w:r>
      <w:r w:rsidRPr="00890D47">
        <w:rPr>
          <w:rFonts w:ascii="Times New Roman" w:eastAsia="Times New Roman" w:hAnsi="Times New Roman" w:cs="Times New Roman"/>
          <w:sz w:val="24"/>
          <w:szCs w:val="20"/>
          <w:lang w:eastAsia="ru-RU"/>
        </w:rPr>
        <w:t>данные</w:t>
      </w:r>
      <w:r w:rsidRPr="00890D47">
        <w:rPr>
          <w:rFonts w:ascii="Times New Roman" w:eastAsia="Times New Roman" w:hAnsi="Times New Roman" w:cs="Times New Roman"/>
          <w:sz w:val="24"/>
          <w:szCs w:val="24"/>
          <w:lang w:eastAsia="ru-RU"/>
        </w:rPr>
        <w:t xml:space="preserve"> о нем приводятся</w:t>
      </w:r>
      <w:proofErr w:type="gramEnd"/>
      <w:r w:rsidRPr="00890D47">
        <w:rPr>
          <w:rFonts w:ascii="Times New Roman" w:eastAsia="Times New Roman" w:hAnsi="Times New Roman" w:cs="Times New Roman"/>
          <w:sz w:val="24"/>
          <w:szCs w:val="24"/>
          <w:lang w:eastAsia="ru-RU"/>
        </w:rPr>
        <w:t xml:space="preserve"> в одной из граф 3, 4, 5. Недопустимо приводить данные по одному человеку в двух или трех графах одновременно.</w:t>
      </w:r>
    </w:p>
    <w:p w:rsidR="00890D47" w:rsidRPr="00890D47" w:rsidRDefault="00890D47" w:rsidP="00890D47">
      <w:pPr>
        <w:tabs>
          <w:tab w:val="left" w:pos="720"/>
        </w:tabs>
        <w:spacing w:after="0" w:line="240" w:lineRule="auto"/>
        <w:ind w:firstLine="680"/>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В графе 6 приводится численность обучающихся</w:t>
      </w:r>
      <w:r w:rsidRPr="00890D47">
        <w:rPr>
          <w:rFonts w:ascii="Times New Roman" w:eastAsia="Times New Roman" w:hAnsi="Times New Roman" w:cs="Times New Roman"/>
          <w:b/>
          <w:sz w:val="24"/>
          <w:szCs w:val="24"/>
          <w:lang w:eastAsia="ru-RU"/>
        </w:rPr>
        <w:t>,</w:t>
      </w:r>
      <w:r w:rsidRPr="00890D47">
        <w:rPr>
          <w:rFonts w:ascii="Times New Roman" w:eastAsia="Times New Roman" w:hAnsi="Times New Roman" w:cs="Times New Roman"/>
          <w:sz w:val="24"/>
          <w:szCs w:val="24"/>
          <w:lang w:eastAsia="ru-RU"/>
        </w:rPr>
        <w:t xml:space="preserve"> обучающихся по договорам об оказании платных образовательных услуг (за счет средств лиц, зачисляемых на обучение (родителей (законных представителей) несовершеннолетних обучающихся), за счет средств физических и (или) юридических лиц).</w:t>
      </w:r>
    </w:p>
    <w:p w:rsidR="00890D47" w:rsidRPr="00890D47" w:rsidRDefault="00890D47" w:rsidP="00890D47">
      <w:pPr>
        <w:tabs>
          <w:tab w:val="left" w:pos="720"/>
        </w:tabs>
        <w:spacing w:after="0" w:line="240" w:lineRule="auto"/>
        <w:ind w:firstLine="680"/>
        <w:jc w:val="both"/>
        <w:rPr>
          <w:rFonts w:ascii="Times New Roman" w:eastAsia="Times New Roman" w:hAnsi="Times New Roman" w:cs="Times New Roman"/>
          <w:sz w:val="24"/>
          <w:szCs w:val="24"/>
          <w:lang w:eastAsia="ru-RU"/>
        </w:rPr>
      </w:pPr>
      <w:proofErr w:type="gramStart"/>
      <w:r w:rsidRPr="00890D47">
        <w:rPr>
          <w:rFonts w:ascii="Times New Roman" w:eastAsia="Times New Roman" w:hAnsi="Times New Roman" w:cs="Times New Roman"/>
          <w:sz w:val="24"/>
          <w:szCs w:val="24"/>
          <w:lang w:eastAsia="ru-RU"/>
        </w:rPr>
        <w:t>В соответствии со статьей 54 Федерального закона от 29.12.2012 № 273-ФЗ «Об образовании в Российской Федерации» договор об образовании должен быть заключен в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с обязательным указанием основных характеристик образования, в том числе части образовательной программы определенного уровня, вида, направленности, формы обучения, продолжительности обучения.</w:t>
      </w:r>
      <w:proofErr w:type="gramEnd"/>
      <w:r w:rsidRPr="00890D47">
        <w:rPr>
          <w:rFonts w:ascii="Times New Roman" w:eastAsia="Times New Roman" w:hAnsi="Times New Roman" w:cs="Times New Roman"/>
          <w:sz w:val="24"/>
          <w:szCs w:val="24"/>
          <w:lang w:eastAsia="ru-RU"/>
        </w:rPr>
        <w:t xml:space="preserve"> В договоре указывается полная стоимость платных образовательных услуг и порядок их оплаты.</w:t>
      </w:r>
    </w:p>
    <w:p w:rsidR="00890D47" w:rsidRPr="00890D47" w:rsidRDefault="00890D47" w:rsidP="00890D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Сумма граф 3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6 по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08 равна графе 3 по соответствующим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08 подраздела 1.1.</w:t>
      </w:r>
    </w:p>
    <w:p w:rsidR="00890D47" w:rsidRPr="00890D47" w:rsidRDefault="00890D47" w:rsidP="00890D47">
      <w:pPr>
        <w:autoSpaceDE w:val="0"/>
        <w:autoSpaceDN w:val="0"/>
        <w:adjustRightInd w:val="0"/>
        <w:spacing w:before="120" w:after="0" w:line="240" w:lineRule="exact"/>
        <w:ind w:firstLine="709"/>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Раздел 3. Сведения о педагогических работниках, осуществляющих образовательную деятельность по дополнительным общеобразовательным программам</w:t>
      </w:r>
    </w:p>
    <w:p w:rsidR="00890D47" w:rsidRPr="00890D47" w:rsidRDefault="00890D47" w:rsidP="00890D47">
      <w:pPr>
        <w:autoSpaceDE w:val="0"/>
        <w:autoSpaceDN w:val="0"/>
        <w:adjustRightInd w:val="0"/>
        <w:spacing w:before="120" w:after="120" w:line="240" w:lineRule="exact"/>
        <w:ind w:firstLine="709"/>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3.1. Распределение педагогических работников по уровню образования и полу</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В графе 3 показывается общая численность педагогических работников списочного состава, осуществляющих образовательную деятельность по </w:t>
      </w:r>
      <w:r w:rsidRPr="00890D47">
        <w:rPr>
          <w:rFonts w:ascii="Times New Roman" w:eastAsia="Times New Roman" w:hAnsi="Times New Roman" w:cs="Times New Roman"/>
          <w:b/>
          <w:sz w:val="24"/>
          <w:szCs w:val="24"/>
          <w:lang w:eastAsia="ru-RU"/>
        </w:rPr>
        <w:t>дополнительным общеобразовательным программам для детей</w:t>
      </w:r>
      <w:r w:rsidRPr="00890D47">
        <w:rPr>
          <w:rFonts w:ascii="Times New Roman" w:eastAsia="Times New Roman" w:hAnsi="Times New Roman" w:cs="Times New Roman"/>
          <w:sz w:val="24"/>
          <w:szCs w:val="24"/>
          <w:lang w:eastAsia="ru-RU"/>
        </w:rPr>
        <w:t>, на конец года.</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Штатные педагоги дошкольной образовательной организации или общеобразовательной организации, дополнительно проводящие занятия по программам дополнительного образования без оформления внутреннего совместительства </w:t>
      </w:r>
      <w:r w:rsidRPr="00890D47">
        <w:rPr>
          <w:rFonts w:ascii="Times New Roman" w:eastAsia="Times New Roman" w:hAnsi="Times New Roman" w:cs="Times New Roman"/>
          <w:b/>
          <w:sz w:val="24"/>
          <w:szCs w:val="24"/>
          <w:lang w:eastAsia="ru-RU"/>
        </w:rPr>
        <w:t>не учитываются</w:t>
      </w:r>
      <w:r w:rsidRPr="00890D47">
        <w:rPr>
          <w:rFonts w:ascii="Times New Roman" w:eastAsia="Times New Roman" w:hAnsi="Times New Roman" w:cs="Times New Roman"/>
          <w:sz w:val="24"/>
          <w:szCs w:val="24"/>
          <w:lang w:eastAsia="ru-RU"/>
        </w:rPr>
        <w:t xml:space="preserve"> в подразделе формы федерального статистического наблюдения.</w:t>
      </w:r>
    </w:p>
    <w:p w:rsidR="00890D47" w:rsidRPr="00890D47" w:rsidRDefault="00890D47" w:rsidP="00890D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В графах 4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7 показывается уровень образования педагогических работников.</w:t>
      </w:r>
    </w:p>
    <w:p w:rsidR="00890D47" w:rsidRPr="00890D47" w:rsidRDefault="00890D47" w:rsidP="00890D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Графа 3 равна сумме граф 4 и 6 или больше за счет лиц, имеющих другой уровень образования.</w:t>
      </w:r>
    </w:p>
    <w:p w:rsidR="00890D47" w:rsidRPr="00890D47" w:rsidRDefault="00890D47" w:rsidP="00890D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В графе 8 приводится численность внешних совместителей.</w:t>
      </w:r>
    </w:p>
    <w:p w:rsidR="00890D47" w:rsidRPr="00890D47" w:rsidRDefault="00890D47" w:rsidP="00890D4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По строке 01 отражаются педагогические работники, осуществляющие образовательную деятельность по дополнительным общеобразовательным программам для детей.</w:t>
      </w:r>
    </w:p>
    <w:p w:rsidR="00890D47" w:rsidRPr="00890D47" w:rsidRDefault="00890D47" w:rsidP="00890D4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lastRenderedPageBreak/>
        <w:t>По строке 02 из общей численности педагогических работников (из строки 01) учитываются лица, занимающие должность педагога дополнительного образования и (или) имеющие диплом об образовании (профессиональной переподготовки) с квалификацией «педагог дополнительного образования».</w:t>
      </w:r>
    </w:p>
    <w:p w:rsidR="00890D47" w:rsidRPr="00890D47" w:rsidRDefault="00890D47" w:rsidP="00890D4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Должности педагогических работников и необходимые требования к квалификации педагога дополнительного образования определены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890D47">
        <w:rPr>
          <w:rFonts w:ascii="Times New Roman" w:eastAsia="Times New Roman" w:hAnsi="Times New Roman" w:cs="Times New Roman"/>
          <w:sz w:val="24"/>
          <w:szCs w:val="24"/>
          <w:lang w:eastAsia="ru-RU"/>
        </w:rPr>
        <w:t>Минздравсоцразвития</w:t>
      </w:r>
      <w:proofErr w:type="spellEnd"/>
      <w:r w:rsidRPr="00890D47">
        <w:rPr>
          <w:rFonts w:ascii="Times New Roman" w:eastAsia="Times New Roman" w:hAnsi="Times New Roman" w:cs="Times New Roman"/>
          <w:sz w:val="24"/>
          <w:szCs w:val="24"/>
          <w:lang w:eastAsia="ru-RU"/>
        </w:rPr>
        <w:t xml:space="preserve"> России от </w:t>
      </w:r>
      <w:smartTag w:uri="urn:schemas-microsoft-com:office:smarttags" w:element="date">
        <w:smartTagPr>
          <w:attr w:name="Year" w:val="2010"/>
          <w:attr w:name="Day" w:val="26"/>
          <w:attr w:name="Month" w:val="08"/>
          <w:attr w:name="ls" w:val="trans"/>
        </w:smartTagPr>
        <w:r w:rsidRPr="00890D47">
          <w:rPr>
            <w:rFonts w:ascii="Times New Roman" w:eastAsia="Times New Roman" w:hAnsi="Times New Roman" w:cs="Times New Roman"/>
            <w:sz w:val="24"/>
            <w:szCs w:val="24"/>
            <w:lang w:eastAsia="ru-RU"/>
          </w:rPr>
          <w:t>26.08.2010</w:t>
        </w:r>
      </w:smartTag>
      <w:r w:rsidRPr="00890D47">
        <w:rPr>
          <w:rFonts w:ascii="Times New Roman" w:eastAsia="Times New Roman" w:hAnsi="Times New Roman" w:cs="Times New Roman"/>
          <w:sz w:val="24"/>
          <w:szCs w:val="24"/>
          <w:lang w:eastAsia="ru-RU"/>
        </w:rPr>
        <w:t xml:space="preserve"> № 761н (зарегистрирован Минюстом России 06.10.2010 № 18638).</w:t>
      </w:r>
    </w:p>
    <w:p w:rsidR="00890D47" w:rsidRPr="00890D47" w:rsidRDefault="00890D47" w:rsidP="00890D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По строке 03 из общей численности педагогических работников (из строки 01) приводятся данные о численности женщин.</w:t>
      </w:r>
    </w:p>
    <w:p w:rsidR="00890D47" w:rsidRPr="00890D47" w:rsidRDefault="00890D47" w:rsidP="00890D47">
      <w:pPr>
        <w:autoSpaceDE w:val="0"/>
        <w:autoSpaceDN w:val="0"/>
        <w:adjustRightInd w:val="0"/>
        <w:spacing w:before="120" w:after="120" w:line="240" w:lineRule="exact"/>
        <w:ind w:firstLine="709"/>
        <w:jc w:val="center"/>
        <w:rPr>
          <w:rFonts w:ascii="Times New Roman" w:eastAsia="Times New Roman" w:hAnsi="Times New Roman" w:cs="Times New Roman"/>
          <w:b/>
          <w:sz w:val="24"/>
          <w:szCs w:val="24"/>
          <w:lang w:eastAsia="ru-RU"/>
        </w:rPr>
      </w:pPr>
      <w:r w:rsidRPr="00890D47">
        <w:rPr>
          <w:rFonts w:ascii="Times New Roman" w:eastAsia="Times New Roman" w:hAnsi="Times New Roman" w:cs="Times New Roman"/>
          <w:b/>
          <w:sz w:val="24"/>
          <w:szCs w:val="24"/>
          <w:lang w:eastAsia="ru-RU"/>
        </w:rPr>
        <w:t>3.2. Распределение педагогических работников по возрасту</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0"/>
          <w:lang w:eastAsia="ru-RU"/>
        </w:rPr>
        <w:t xml:space="preserve">По графам 3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12 численность педагогических работников распределяется по возрастным группам, </w:t>
      </w:r>
      <w:r w:rsidRPr="00890D47">
        <w:rPr>
          <w:rFonts w:ascii="Times New Roman" w:eastAsia="Times New Roman" w:hAnsi="Times New Roman" w:cs="Times New Roman"/>
          <w:sz w:val="24"/>
          <w:szCs w:val="24"/>
          <w:lang w:eastAsia="ru-RU"/>
        </w:rPr>
        <w:t xml:space="preserve">исходя из полных лет по состоянию на                1 января следующего </w:t>
      </w:r>
      <w:proofErr w:type="gramStart"/>
      <w:r w:rsidRPr="00890D47">
        <w:rPr>
          <w:rFonts w:ascii="Times New Roman" w:eastAsia="Times New Roman" w:hAnsi="Times New Roman" w:cs="Times New Roman"/>
          <w:sz w:val="24"/>
          <w:szCs w:val="24"/>
          <w:lang w:eastAsia="ru-RU"/>
        </w:rPr>
        <w:t>за</w:t>
      </w:r>
      <w:proofErr w:type="gramEnd"/>
      <w:r w:rsidRPr="00890D47">
        <w:rPr>
          <w:rFonts w:ascii="Times New Roman" w:eastAsia="Times New Roman" w:hAnsi="Times New Roman" w:cs="Times New Roman"/>
          <w:sz w:val="24"/>
          <w:szCs w:val="24"/>
          <w:lang w:eastAsia="ru-RU"/>
        </w:rPr>
        <w:t xml:space="preserve"> отчетным года.</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Сумма граф 3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12 по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03 равна графе 3 по соответствующим строкам 01 </w:t>
      </w:r>
      <w:r w:rsidRPr="00890D47">
        <w:rPr>
          <w:rFonts w:ascii="Times New Roman" w:eastAsia="Times New Roman" w:hAnsi="Times New Roman" w:cs="Times New Roman"/>
          <w:sz w:val="24"/>
          <w:szCs w:val="24"/>
          <w:lang w:eastAsia="ru-RU"/>
        </w:rPr>
        <w:sym w:font="Symbol" w:char="F02D"/>
      </w:r>
      <w:r w:rsidRPr="00890D47">
        <w:rPr>
          <w:rFonts w:ascii="Times New Roman" w:eastAsia="Times New Roman" w:hAnsi="Times New Roman" w:cs="Times New Roman"/>
          <w:sz w:val="24"/>
          <w:szCs w:val="24"/>
          <w:lang w:eastAsia="ru-RU"/>
        </w:rPr>
        <w:t xml:space="preserve"> 03 подраздела 3.1.</w:t>
      </w:r>
    </w:p>
    <w:p w:rsidR="00890D47" w:rsidRPr="00890D47" w:rsidRDefault="00890D47" w:rsidP="00890D47">
      <w:pPr>
        <w:spacing w:after="0" w:line="360" w:lineRule="auto"/>
        <w:ind w:firstLine="709"/>
        <w:jc w:val="center"/>
        <w:rPr>
          <w:rFonts w:ascii="Times New Roman" w:eastAsia="Times New Roman" w:hAnsi="Times New Roman" w:cs="Times New Roman"/>
          <w:b/>
          <w:sz w:val="24"/>
          <w:szCs w:val="24"/>
          <w:lang w:eastAsia="ru-RU"/>
        </w:rPr>
      </w:pPr>
    </w:p>
    <w:p w:rsidR="00890D47" w:rsidRPr="00890D47" w:rsidRDefault="00890D47" w:rsidP="00890D47">
      <w:pPr>
        <w:spacing w:after="60" w:line="240" w:lineRule="auto"/>
        <w:ind w:firstLine="709"/>
        <w:jc w:val="center"/>
        <w:rPr>
          <w:rFonts w:ascii="Times New Roman" w:eastAsia="Times New Roman" w:hAnsi="Times New Roman" w:cs="Times New Roman"/>
          <w:b/>
          <w:sz w:val="24"/>
          <w:szCs w:val="20"/>
          <w:lang w:eastAsia="ru-RU"/>
        </w:rPr>
      </w:pPr>
      <w:r w:rsidRPr="00890D47">
        <w:rPr>
          <w:rFonts w:ascii="Times New Roman" w:eastAsia="Times New Roman" w:hAnsi="Times New Roman" w:cs="Times New Roman"/>
          <w:b/>
          <w:sz w:val="24"/>
          <w:szCs w:val="24"/>
          <w:lang w:eastAsia="ru-RU"/>
        </w:rPr>
        <w:t xml:space="preserve">Раздел 4. </w:t>
      </w:r>
      <w:r w:rsidRPr="00890D47">
        <w:rPr>
          <w:rFonts w:ascii="Times New Roman" w:eastAsia="Times New Roman" w:hAnsi="Times New Roman" w:cs="Times New Roman"/>
          <w:b/>
          <w:sz w:val="24"/>
          <w:szCs w:val="20"/>
          <w:lang w:eastAsia="ru-RU"/>
        </w:rPr>
        <w:t>Затраты на внедрение и использование цифровых технологий в отчетном году</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Раздел и справку к разделу заполняет только организация дополнительного образования детей, являющаяся самостоятельным юридическим лицом с учетом данных по своим обособленным подразделениям (в том числе филиалам).</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Организация, предоставляющая данные по формам федерального статистического наблюдения № 85-К, № ОО-2, № СПО-2, №3-информ, раздел не заполняет.</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В разделе организации показывают затраты на внедрение и использование цифровых технологий, произведенные в отчетном году. </w:t>
      </w:r>
      <w:proofErr w:type="gramStart"/>
      <w:r w:rsidRPr="00890D47">
        <w:rPr>
          <w:rFonts w:ascii="Times New Roman" w:eastAsia="Times New Roman" w:hAnsi="Times New Roman" w:cs="Times New Roman"/>
          <w:sz w:val="24"/>
          <w:szCs w:val="20"/>
          <w:lang w:eastAsia="ru-RU"/>
        </w:rPr>
        <w:t xml:space="preserve">Распорядители средств бюджета, осуществляющие централизованную закупку продукции (услуг) для своей и сторонних организаций, в строках 01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12 показывают общую сумму соответствующих затрат на цифровые технологии независимо от того, кому будет поставлена продукция (услуги).</w:t>
      </w:r>
      <w:proofErr w:type="gramEnd"/>
      <w:r w:rsidRPr="00890D47">
        <w:rPr>
          <w:rFonts w:ascii="Times New Roman" w:eastAsia="Times New Roman" w:hAnsi="Times New Roman" w:cs="Times New Roman"/>
          <w:sz w:val="24"/>
          <w:szCs w:val="20"/>
          <w:lang w:eastAsia="ru-RU"/>
        </w:rPr>
        <w:t xml:space="preserve"> Затраты на оборудование показываются по стоимости приобретения,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По строке 01 показывают общие затраты на разработку, приобретение, внедрение и использование цифровых технологий. Данные о затратах представляются за отчетный год. При этом не имеет </w:t>
      </w:r>
      <w:proofErr w:type="gramStart"/>
      <w:r w:rsidRPr="00890D47">
        <w:rPr>
          <w:rFonts w:ascii="Times New Roman" w:eastAsia="Times New Roman" w:hAnsi="Times New Roman" w:cs="Times New Roman"/>
          <w:sz w:val="24"/>
          <w:szCs w:val="20"/>
          <w:lang w:eastAsia="ru-RU"/>
        </w:rPr>
        <w:t>значения</w:t>
      </w:r>
      <w:proofErr w:type="gramEnd"/>
      <w:r w:rsidRPr="00890D47">
        <w:rPr>
          <w:rFonts w:ascii="Times New Roman" w:eastAsia="Times New Roman" w:hAnsi="Times New Roman" w:cs="Times New Roman"/>
          <w:sz w:val="24"/>
          <w:szCs w:val="20"/>
          <w:lang w:eastAsia="ru-RU"/>
        </w:rPr>
        <w:t xml:space="preserve"> на какой стадии находится процесс разработки или внедрения цифровых технологий: на завершающей, когда технические средства установлены, программное обеспечение разработано, работники обучены и начали использовать данную технологию для выполнения своих функциональных обязанностей, или на промежуточной стадии, когда, например, некоторые технические и стандартные программные средства приобретены, но еще не установлены, либо ведется разработка прикладных программных средств, но они еще не сданы в эксплуатацию.</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Из строки 01 по строке 02 показывают затраты на продукты и услуги в области информационной безопасности. Затраты организаций на продукты и услуги в области информационной безопасности – выраженные в денежной форме фактические расходы, </w:t>
      </w:r>
      <w:r w:rsidRPr="00890D47">
        <w:rPr>
          <w:rFonts w:ascii="Times New Roman" w:eastAsia="Times New Roman" w:hAnsi="Times New Roman" w:cs="Times New Roman"/>
          <w:sz w:val="24"/>
          <w:szCs w:val="20"/>
          <w:lang w:eastAsia="ru-RU"/>
        </w:rPr>
        <w:lastRenderedPageBreak/>
        <w:t>связанные с разработкой, приобретением и технической поддержкой средств защиты информации, созданием (модернизацией), эксплуатацией и выводом из эксплуатации средств и систем обеспечения информационной безопасности.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К продуктам в области информационной безопасности относятся средства защиты информации, информационные и телекоммуникационные системы, защищенные с использованием средств защиты информации, на основе Общероссийского классификатора продукции по видам экономической деятельности </w:t>
      </w:r>
      <w:proofErr w:type="gramStart"/>
      <w:r w:rsidRPr="00890D47">
        <w:rPr>
          <w:rFonts w:ascii="Times New Roman" w:eastAsia="Times New Roman" w:hAnsi="Times New Roman" w:cs="Times New Roman"/>
          <w:sz w:val="24"/>
          <w:szCs w:val="20"/>
          <w:lang w:eastAsia="ru-RU"/>
        </w:rPr>
        <w:t>ОК</w:t>
      </w:r>
      <w:proofErr w:type="gramEnd"/>
      <w:r w:rsidRPr="00890D47">
        <w:rPr>
          <w:rFonts w:ascii="Times New Roman" w:eastAsia="Times New Roman" w:hAnsi="Times New Roman" w:cs="Times New Roman"/>
          <w:sz w:val="24"/>
          <w:szCs w:val="20"/>
          <w:lang w:eastAsia="ru-RU"/>
        </w:rPr>
        <w:t xml:space="preserve"> 034-2014 (КПЕС 2008). Средствами защиты информации являются технические, криптографические, программные и другие средства, предназначенные для защиты информации, а также средства контроля эффективности защиты информации (на основе постановления Правительства Российской Федерации от 26.06.1995 № 608 «О сертификации средств защиты информации»).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К услугам в области информационной безопасности относятся услуги (работы) в области защиты информации, связанные с научными исследованиями и разработками в области защиты информации, с разработкой средств защиты информации, информационных и телекоммуникационных систем, защищенных с использованием средств защиты информации, а также иные услуги (работы), связанные с защитой информации, на основе Общероссийского классификатора продукции по видам экономической деятельности </w:t>
      </w:r>
      <w:proofErr w:type="gramStart"/>
      <w:r w:rsidRPr="00890D47">
        <w:rPr>
          <w:rFonts w:ascii="Times New Roman" w:eastAsia="Times New Roman" w:hAnsi="Times New Roman" w:cs="Times New Roman"/>
          <w:sz w:val="24"/>
          <w:szCs w:val="20"/>
          <w:lang w:eastAsia="ru-RU"/>
        </w:rPr>
        <w:t>ОК</w:t>
      </w:r>
      <w:proofErr w:type="gramEnd"/>
      <w:r w:rsidRPr="00890D47">
        <w:rPr>
          <w:rFonts w:ascii="Times New Roman" w:eastAsia="Times New Roman" w:hAnsi="Times New Roman" w:cs="Times New Roman"/>
          <w:sz w:val="24"/>
          <w:szCs w:val="20"/>
          <w:lang w:eastAsia="ru-RU"/>
        </w:rPr>
        <w:t xml:space="preserve"> 034-2014 (КПЕС 2008).</w:t>
      </w:r>
    </w:p>
    <w:p w:rsidR="00890D47" w:rsidRPr="00890D47" w:rsidRDefault="00890D47" w:rsidP="00890D47">
      <w:pPr>
        <w:spacing w:after="0" w:line="240" w:lineRule="auto"/>
        <w:ind w:firstLine="708"/>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Данные по строке 01 должны быть равны сумме строк 03 и 12.</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 </w:t>
      </w:r>
      <w:proofErr w:type="gramStart"/>
      <w:r w:rsidRPr="00890D47">
        <w:rPr>
          <w:rFonts w:ascii="Times New Roman" w:eastAsia="Times New Roman" w:hAnsi="Times New Roman" w:cs="Times New Roman"/>
          <w:sz w:val="24"/>
          <w:szCs w:val="20"/>
          <w:lang w:eastAsia="ru-RU"/>
        </w:rPr>
        <w:t>По строке 03 показывают внутренние затраты на внедрение и использование цифровых технологий: на приобретение машин и оборудования, связанных с цифровыми технологиями, их техническое обслуживание, адаптацию, текущий и капитальный ремонт, выполненные собственными силами, на приобретение программного обеспечения, на модернизацию и доработку программного обеспечения, выполненные собственными силами, оплата труда специалистов в области информационно-коммуникационных технологий (ИКТ), на обучение сотрудников, связанное с внедрением и</w:t>
      </w:r>
      <w:proofErr w:type="gramEnd"/>
      <w:r w:rsidRPr="00890D47">
        <w:rPr>
          <w:rFonts w:ascii="Times New Roman" w:eastAsia="Times New Roman" w:hAnsi="Times New Roman" w:cs="Times New Roman"/>
          <w:sz w:val="24"/>
          <w:szCs w:val="20"/>
          <w:lang w:eastAsia="ru-RU"/>
        </w:rPr>
        <w:t xml:space="preserve"> использованием цифровых технологий, на оплату услуг электросвязи, на приобретение </w:t>
      </w:r>
      <w:proofErr w:type="gramStart"/>
      <w:r w:rsidRPr="00890D47">
        <w:rPr>
          <w:rFonts w:ascii="Times New Roman" w:eastAsia="Times New Roman" w:hAnsi="Times New Roman" w:cs="Times New Roman"/>
          <w:sz w:val="24"/>
          <w:szCs w:val="20"/>
          <w:lang w:eastAsia="ru-RU"/>
        </w:rPr>
        <w:t>цифрового</w:t>
      </w:r>
      <w:proofErr w:type="gramEnd"/>
      <w:r w:rsidRPr="00890D47">
        <w:rPr>
          <w:rFonts w:ascii="Times New Roman" w:eastAsia="Times New Roman" w:hAnsi="Times New Roman" w:cs="Times New Roman"/>
          <w:sz w:val="24"/>
          <w:szCs w:val="20"/>
          <w:lang w:eastAsia="ru-RU"/>
        </w:rPr>
        <w:t xml:space="preserve"> контента и другие внутренние затраты на внедрение и использование цифровых технологий.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Затраты на обучение сотрудников сторонними организациями и специалистами по договорам с отчитывающейся организацией, а также </w:t>
      </w:r>
      <w:r w:rsidRPr="00890D47">
        <w:rPr>
          <w:rFonts w:ascii="Times New Roman" w:eastAsia="Times New Roman" w:hAnsi="Times New Roman" w:cs="Times New Roman"/>
          <w:sz w:val="24"/>
          <w:szCs w:val="20"/>
          <w:lang w:eastAsia="ru-RU"/>
        </w:rPr>
        <w:br/>
        <w:t xml:space="preserve">с работниками отчитывающейся организации, подлежат учету если обучение не входит в их должностные обязанности и оплачивается отдельно. </w:t>
      </w:r>
      <w:proofErr w:type="gramStart"/>
      <w:r w:rsidRPr="00890D47">
        <w:rPr>
          <w:rFonts w:ascii="Times New Roman" w:eastAsia="Times New Roman" w:hAnsi="Times New Roman" w:cs="Times New Roman"/>
          <w:sz w:val="24"/>
          <w:szCs w:val="20"/>
          <w:lang w:eastAsia="ru-RU"/>
        </w:rPr>
        <w:t>В затраты на обучение не включается стоимость вычислительной техники, приобретенной специально для места проведения занятий (учитывается по строкам 04, 05), а также затраты на приобретение обучающих программных средств, которые отражаются по строке 07 (если приобретаются готовые программное обеспечение для обучения), или по строке 12 (если обучающие программы арендуются или обучающие программы разработаны по заказу отчитывающейся организации).</w:t>
      </w:r>
      <w:proofErr w:type="gramEnd"/>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t xml:space="preserve">При учете затрат на оплату труда сотрудников списочного и </w:t>
      </w:r>
      <w:proofErr w:type="spellStart"/>
      <w:r w:rsidRPr="00890D47">
        <w:rPr>
          <w:rFonts w:ascii="Times New Roman" w:eastAsia="Times New Roman" w:hAnsi="Times New Roman" w:cs="Times New Roman"/>
          <w:sz w:val="24"/>
          <w:szCs w:val="20"/>
          <w:lang w:eastAsia="ru-RU"/>
        </w:rPr>
        <w:t>несписочного</w:t>
      </w:r>
      <w:proofErr w:type="spellEnd"/>
      <w:r w:rsidRPr="00890D47">
        <w:rPr>
          <w:rFonts w:ascii="Times New Roman" w:eastAsia="Times New Roman" w:hAnsi="Times New Roman" w:cs="Times New Roman"/>
          <w:sz w:val="24"/>
          <w:szCs w:val="20"/>
          <w:lang w:eastAsia="ru-RU"/>
        </w:rPr>
        <w:t xml:space="preserve"> состава в области ИКТ в денежной и </w:t>
      </w:r>
      <w:proofErr w:type="spellStart"/>
      <w:r w:rsidRPr="00890D47">
        <w:rPr>
          <w:rFonts w:ascii="Times New Roman" w:eastAsia="Times New Roman" w:hAnsi="Times New Roman" w:cs="Times New Roman"/>
          <w:sz w:val="24"/>
          <w:szCs w:val="20"/>
          <w:lang w:eastAsia="ru-RU"/>
        </w:rPr>
        <w:t>неденежной</w:t>
      </w:r>
      <w:proofErr w:type="spellEnd"/>
      <w:r w:rsidRPr="00890D47">
        <w:rPr>
          <w:rFonts w:ascii="Times New Roman" w:eastAsia="Times New Roman" w:hAnsi="Times New Roman" w:cs="Times New Roman"/>
          <w:sz w:val="24"/>
          <w:szCs w:val="20"/>
          <w:lang w:eastAsia="ru-RU"/>
        </w:rPr>
        <w:t xml:space="preserve"> формах за отработанное время, включаются компенсационные выплаты, связанные с режимом работы и условиями труда, стимулирующие доплаты и надбавки, премии, единовременные поощрительные выплаты, оплата питания, жилья, топлива, носящие систематический характер, а также оплата труда лиц, принятых на работу по совместительству и работников </w:t>
      </w:r>
      <w:proofErr w:type="spellStart"/>
      <w:r w:rsidRPr="00890D47">
        <w:rPr>
          <w:rFonts w:ascii="Times New Roman" w:eastAsia="Times New Roman" w:hAnsi="Times New Roman" w:cs="Times New Roman"/>
          <w:sz w:val="24"/>
          <w:szCs w:val="20"/>
          <w:lang w:eastAsia="ru-RU"/>
        </w:rPr>
        <w:t>несписочного</w:t>
      </w:r>
      <w:proofErr w:type="spellEnd"/>
      <w:proofErr w:type="gramEnd"/>
      <w:r w:rsidRPr="00890D47">
        <w:rPr>
          <w:rFonts w:ascii="Times New Roman" w:eastAsia="Times New Roman" w:hAnsi="Times New Roman" w:cs="Times New Roman"/>
          <w:sz w:val="24"/>
          <w:szCs w:val="20"/>
          <w:lang w:eastAsia="ru-RU"/>
        </w:rPr>
        <w:t xml:space="preserve"> состава, занятых в основной деятельности, с учетом премий за производственные показатели, стимулирующие и компенсирующие выплаты (включая компенсации по оплате труда в связи с повышением цен и индексации доходов в пределах предусмотренных законодательством норм).</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lastRenderedPageBreak/>
        <w:t>В затраты на оплату труда не включаются пособия и другие выплаты за счет средств государственных внебюджетных фондов (пособия по временной нетрудоспособности, по беременности и родам, при рождении ребенка, по уходу за ребенком; оплата санаторно-курортного лечения, отдыха работников и их семей, страховые выплаты по обязательному социальному страхованию от несчастных случаев на производстве и профессиональных заболеваний);</w:t>
      </w:r>
      <w:proofErr w:type="gramEnd"/>
      <w:r w:rsidRPr="00890D47">
        <w:rPr>
          <w:rFonts w:ascii="Times New Roman" w:eastAsia="Times New Roman" w:hAnsi="Times New Roman" w:cs="Times New Roman"/>
          <w:sz w:val="24"/>
          <w:szCs w:val="20"/>
          <w:lang w:eastAsia="ru-RU"/>
        </w:rPr>
        <w:t xml:space="preserve"> выплаты по договорам личного, имущественного и иного страхования; выплаты неработающим пенсионерам; представительские расходы; возвратные заемные денежные средства, выданные организацией работнику, суммы материальной выгоды, полученные от экономии на процентах за пользование заемными средствами; безвозмездные субсидии, предоставленные работникам на жилищное строительство или приобретение жилья и др.</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При учете данных по оплате труда специалистов в области ИКТ следует руководствоваться Указаниями по заполнению форм федерального статистического наблюдения: № П-1, № П-2, № П-3, № П-4, № П-5(м) (в части заполнения формы федерального статистического наблюдения</w:t>
      </w:r>
      <w:r w:rsidRPr="00890D47">
        <w:rPr>
          <w:rFonts w:ascii="Times New Roman" w:eastAsia="Times New Roman" w:hAnsi="Times New Roman" w:cs="Times New Roman"/>
          <w:sz w:val="24"/>
          <w:szCs w:val="20"/>
          <w:lang w:eastAsia="ru-RU"/>
        </w:rPr>
        <w:br/>
        <w:t>№ П-4 «Сведения о численности и заработной плате работников»).</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Для формирования данных по строке 03 учитываются только специалисты в области ИКТ, к которым в соответствии с Общероссийским классификатором занятий (ОКЗ) относятся:</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руководители – руководители служб и подразделений в сфере информационно-коммуникационных технологий (код ОКЗ – 133);</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специалисты высшего уровня квалификации – </w:t>
      </w:r>
      <w:proofErr w:type="spellStart"/>
      <w:proofErr w:type="gramStart"/>
      <w:r w:rsidRPr="00890D47">
        <w:rPr>
          <w:rFonts w:ascii="Times New Roman" w:eastAsia="Times New Roman" w:hAnsi="Times New Roman" w:cs="Times New Roman"/>
          <w:sz w:val="24"/>
          <w:szCs w:val="20"/>
          <w:lang w:eastAsia="ru-RU"/>
        </w:rPr>
        <w:t>c</w:t>
      </w:r>
      <w:proofErr w:type="gramEnd"/>
      <w:r w:rsidRPr="00890D47">
        <w:rPr>
          <w:rFonts w:ascii="Times New Roman" w:eastAsia="Times New Roman" w:hAnsi="Times New Roman" w:cs="Times New Roman"/>
          <w:sz w:val="24"/>
          <w:szCs w:val="20"/>
          <w:lang w:eastAsia="ru-RU"/>
        </w:rPr>
        <w:t>пециалисты</w:t>
      </w:r>
      <w:proofErr w:type="spellEnd"/>
      <w:r w:rsidRPr="00890D47">
        <w:rPr>
          <w:rFonts w:ascii="Times New Roman" w:eastAsia="Times New Roman" w:hAnsi="Times New Roman" w:cs="Times New Roman"/>
          <w:sz w:val="24"/>
          <w:szCs w:val="20"/>
          <w:lang w:eastAsia="ru-RU"/>
        </w:rPr>
        <w:t xml:space="preserve"> по ИКТ (разработчики и аналитики программного обеспечения и приложений (код ОКЗ – 251), специалисты по базам данных и сетям (252), другие группы занятий, связанные с ИКТ (инженеры-электроники (2152), инженеры по телекоммуникациям (2153), графические и мультимедийные дизайнеры (2166), преподаватели по обучению компьютерной грамотности (2356), специалисты по сбыту ИКТ (2434);</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специалисты среднего уровня квалификации – специалисты-техники в области ИКТ (специалисты-техники по эксплуатации ИКТ и по поддержке пользователей ИКТ (код ОКЗ – 351), специалисты-техники по телекоммуникациям и радиовещанию (352); техники-электроники (3114);</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квалифицированные рабочие – монтажники и ремонтники электронного и телекоммуникационного оборудования (код ОКЗ – 742).</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Также по строке 03 учитываются обязательные отчисления по установленным законодательством нормам от фонда оплаты труда вышеперечисленных категорий работников (кроме тех видов оплаты, на которые страховые взносы не начисляются): суммы страховых взносов на обязательное пенсионное страхование (ОПС); на обязательное медицинское страхование (ОМС); на обязательное социальное страхование (ОСС) – на обязательное социальное страхование на случай временной нетрудоспособности и в связи с материнством (ОСС на случай </w:t>
      </w:r>
      <w:proofErr w:type="spellStart"/>
      <w:r w:rsidRPr="00890D47">
        <w:rPr>
          <w:rFonts w:ascii="Times New Roman" w:eastAsia="Times New Roman" w:hAnsi="Times New Roman" w:cs="Times New Roman"/>
          <w:sz w:val="24"/>
          <w:szCs w:val="20"/>
          <w:lang w:eastAsia="ru-RU"/>
        </w:rPr>
        <w:t>ВНиМ</w:t>
      </w:r>
      <w:proofErr w:type="spellEnd"/>
      <w:r w:rsidRPr="00890D47">
        <w:rPr>
          <w:rFonts w:ascii="Times New Roman" w:eastAsia="Times New Roman" w:hAnsi="Times New Roman" w:cs="Times New Roman"/>
          <w:sz w:val="24"/>
          <w:szCs w:val="20"/>
          <w:lang w:eastAsia="ru-RU"/>
        </w:rPr>
        <w:t xml:space="preserve">), на обязательное социальное страхование от несчастных случаев на производстве и профессиональных заболеваний (ОСС от </w:t>
      </w:r>
      <w:proofErr w:type="spellStart"/>
      <w:r w:rsidRPr="00890D47">
        <w:rPr>
          <w:rFonts w:ascii="Times New Roman" w:eastAsia="Times New Roman" w:hAnsi="Times New Roman" w:cs="Times New Roman"/>
          <w:sz w:val="24"/>
          <w:szCs w:val="20"/>
          <w:lang w:eastAsia="ru-RU"/>
        </w:rPr>
        <w:t>НСПиПЗ</w:t>
      </w:r>
      <w:proofErr w:type="spellEnd"/>
      <w:r w:rsidRPr="00890D47">
        <w:rPr>
          <w:rFonts w:ascii="Times New Roman" w:eastAsia="Times New Roman" w:hAnsi="Times New Roman" w:cs="Times New Roman"/>
          <w:sz w:val="24"/>
          <w:szCs w:val="20"/>
          <w:lang w:eastAsia="ru-RU"/>
        </w:rPr>
        <w:t>). Не учитываются отчисления в негосударственные пенсионные фонды, на добровольное медицинское страхование и другие виды добровольного страхования работников.</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К иным внутренним затратам, связанным с цифровыми технологиями, учитываемым по строке 03 относятся материальные затраты, связанные с цифровыми технологиями (например, комплектующие изделия и т.п.); командировочные расходы; налоги, сборы и другие обязательные отчисления, учитываемые в составе затрат на производство продукции и др.</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lastRenderedPageBreak/>
        <w:t>По строке 04 из строки 03 показывают затраты на приобретение машин и оборудования, в том числе производственных (станки с числовым программным управлением, 3D-принтеры, промышленные роботы, элементы роботизированных систем и сенсоры и тому подобное), связанных с цифровыми технологиями, а также затраты на их техническое обслуживание, модернизацию, текущий и капитальный ремонт, выполненные собственными силами (включая затраты на приобретение запасных частей и комплектующих).</w:t>
      </w:r>
      <w:proofErr w:type="gramEnd"/>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 Из строки 04 показывают затраты:</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на приобретение вычислительной техники и оргтехники (строка 05) – затраты на закупку ЭВМ всех типов периферийного оборудования (принтеров, сканеров, устройств для архивного копирования, дополнительных мониторов, дисков, </w:t>
      </w:r>
      <w:proofErr w:type="spellStart"/>
      <w:r w:rsidRPr="00890D47">
        <w:rPr>
          <w:rFonts w:ascii="Times New Roman" w:eastAsia="Times New Roman" w:hAnsi="Times New Roman" w:cs="Times New Roman"/>
          <w:sz w:val="24"/>
          <w:szCs w:val="20"/>
          <w:lang w:eastAsia="ru-RU"/>
        </w:rPr>
        <w:t>флеш</w:t>
      </w:r>
      <w:proofErr w:type="spellEnd"/>
      <w:r w:rsidRPr="00890D47">
        <w:rPr>
          <w:rFonts w:ascii="Times New Roman" w:eastAsia="Times New Roman" w:hAnsi="Times New Roman" w:cs="Times New Roman"/>
          <w:sz w:val="24"/>
          <w:szCs w:val="20"/>
          <w:lang w:eastAsia="ru-RU"/>
        </w:rPr>
        <w:t xml:space="preserve">-карт, картриджей и тому подобное), включая затраты на вычислительную технику, необходимую для разработки программного обеспечения собственными силами, а также приобретенную специально для оборудования классов для проведения обучения, </w:t>
      </w:r>
      <w:proofErr w:type="spellStart"/>
      <w:r w:rsidRPr="00890D47">
        <w:rPr>
          <w:rFonts w:ascii="Times New Roman" w:eastAsia="Times New Roman" w:hAnsi="Times New Roman" w:cs="Times New Roman"/>
          <w:sz w:val="24"/>
          <w:szCs w:val="20"/>
          <w:lang w:eastAsia="ru-RU"/>
        </w:rPr>
        <w:t>Инфоматов</w:t>
      </w:r>
      <w:proofErr w:type="spellEnd"/>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i/>
          <w:sz w:val="24"/>
          <w:szCs w:val="20"/>
          <w:lang w:eastAsia="ru-RU"/>
        </w:rPr>
        <w:t>Инфомат</w:t>
      </w:r>
      <w:proofErr w:type="gramStart"/>
      <w:r w:rsidRPr="00890D47">
        <w:rPr>
          <w:rFonts w:ascii="Times New Roman" w:eastAsia="Times New Roman" w:hAnsi="Times New Roman" w:cs="Times New Roman"/>
          <w:sz w:val="24"/>
          <w:szCs w:val="20"/>
          <w:vertAlign w:val="superscript"/>
          <w:lang w:eastAsia="ru-RU"/>
        </w:rPr>
        <w:t>2</w:t>
      </w:r>
      <w:proofErr w:type="gramEnd"/>
      <w:r w:rsidRPr="00890D47">
        <w:rPr>
          <w:rFonts w:ascii="Times New Roman" w:eastAsia="Times New Roman" w:hAnsi="Times New Roman" w:cs="Times New Roman"/>
          <w:sz w:val="24"/>
          <w:szCs w:val="20"/>
          <w:lang w:eastAsia="ru-RU"/>
        </w:rPr>
        <w:t xml:space="preserve"> – универсальное электронное устройство, предназначенное для предоставления пользователям различного рода информации (например, о предоставляемых услугах; расписании движения транспорта);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на приобретение телекоммуникационного оборудования (строка 06). К этому виду оборудования относятся телевизионная и радиопередающая аппаратура, аппаратура электросвязи (в том числе модемы).</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Затраты на установку, наладку, подключение и обслуживание учитываются в строках 05 </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06 (для соответствующего оборудования) только в том случае, если они являются составной частью договора на поставку вычислительной техники и невозможно разделить стоимость техники и затраты на соответствующие услуги.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Затраты на системное программное обеспечение, поставляемое вместе с оборудованием, отражаются также по строкам 05</w:t>
      </w: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06 (для соответствующего оборудования) только в том случае, если такая поставка является составной частью договора на поставку технических средств, и в рамках этого договора невозможно разделить затраты на технические и программные средства. В строку 05 включаются затраты на приобретение специального оборудования, необходимого для отладки и тестирования разрабатываемых программных средств.</w:t>
      </w:r>
    </w:p>
    <w:p w:rsidR="00890D47" w:rsidRPr="00890D47" w:rsidRDefault="00890D47" w:rsidP="00890D47">
      <w:pPr>
        <w:spacing w:after="0" w:line="240" w:lineRule="auto"/>
        <w:ind w:firstLine="708"/>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0"/>
          <w:lang w:eastAsia="ru-RU"/>
        </w:rPr>
        <w:t xml:space="preserve">По строке 07 приводятся затраты на приобретение программного обеспечения всех типов, а также на </w:t>
      </w:r>
      <w:r w:rsidRPr="00890D47">
        <w:rPr>
          <w:rFonts w:ascii="Times New Roman" w:eastAsia="Times New Roman" w:hAnsi="Times New Roman" w:cs="Times New Roman"/>
          <w:sz w:val="24"/>
          <w:szCs w:val="24"/>
          <w:lang w:eastAsia="ru-RU"/>
        </w:rPr>
        <w:t>адаптацию и доработку программного обеспечения, выполненные собственными силами. По данной строке не учитывается заработная плата специалистов в области информационно-коммуникационных технологий (ИКТ).</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0"/>
          <w:lang w:eastAsia="ru-RU"/>
        </w:rPr>
        <w:t xml:space="preserve">Затраты на обучение сотрудников использованию закупленного программного обеспечения показываются по строке 07 только в том случае, если оказание таких услуг является составной частью договора на поставку программного обеспечения, и в рамках данного договора невозможно разделить собственно стоимость программного обеспечения и затраты на соответствующие услуги. </w:t>
      </w:r>
      <w:proofErr w:type="gramStart"/>
      <w:r w:rsidRPr="00890D47">
        <w:rPr>
          <w:rFonts w:ascii="Times New Roman" w:eastAsia="Times New Roman" w:hAnsi="Times New Roman" w:cs="Times New Roman"/>
          <w:sz w:val="24"/>
          <w:szCs w:val="20"/>
          <w:lang w:eastAsia="ru-RU"/>
        </w:rPr>
        <w:t>Покупка готового программного обеспечения может быть оформлена любым способом: приобретением лицензии (сублицензии) на право использования программного обеспечения, оформлением договора в явном виде с разработчиком программного обеспечения или иным правообладателем, неявным договором, в соответствии с которым осуществлена оплата копии программного средства на электронном носителе или копии, переданной по электронным сетям, и так далее.</w:t>
      </w:r>
      <w:proofErr w:type="gramEnd"/>
      <w:r w:rsidRPr="00890D47">
        <w:rPr>
          <w:rFonts w:ascii="Times New Roman" w:eastAsia="Times New Roman" w:hAnsi="Times New Roman" w:cs="Times New Roman"/>
          <w:sz w:val="24"/>
          <w:szCs w:val="20"/>
          <w:lang w:eastAsia="ru-RU"/>
        </w:rPr>
        <w:t xml:space="preserve"> </w:t>
      </w:r>
      <w:r w:rsidRPr="00890D47">
        <w:rPr>
          <w:rFonts w:ascii="Times New Roman" w:eastAsia="Times New Roman" w:hAnsi="Times New Roman" w:cs="Times New Roman"/>
          <w:sz w:val="24"/>
          <w:szCs w:val="24"/>
          <w:lang w:eastAsia="ru-RU"/>
        </w:rPr>
        <w:t>По строке 07 также учитываются затраты на закупку операционных систем, трансляторов и компиляторов, сре</w:t>
      </w:r>
      <w:proofErr w:type="gramStart"/>
      <w:r w:rsidRPr="00890D47">
        <w:rPr>
          <w:rFonts w:ascii="Times New Roman" w:eastAsia="Times New Roman" w:hAnsi="Times New Roman" w:cs="Times New Roman"/>
          <w:sz w:val="24"/>
          <w:szCs w:val="24"/>
          <w:lang w:eastAsia="ru-RU"/>
        </w:rPr>
        <w:t>дств пр</w:t>
      </w:r>
      <w:proofErr w:type="gramEnd"/>
      <w:r w:rsidRPr="00890D47">
        <w:rPr>
          <w:rFonts w:ascii="Times New Roman" w:eastAsia="Times New Roman" w:hAnsi="Times New Roman" w:cs="Times New Roman"/>
          <w:sz w:val="24"/>
          <w:szCs w:val="24"/>
          <w:lang w:eastAsia="ru-RU"/>
        </w:rPr>
        <w:t>оектирования и разработки программного обеспечения, других вспомогательных программных средств, необходимых для разработки программного обеспечения собственными силами.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lastRenderedPageBreak/>
        <w:t xml:space="preserve">Из строки 07 по строке 08 отражаются затраты на российское программное обеспечение. К российскому программному обеспечению относятся программы для ЭВМ, изначально разработанные российскими организациями и исключительное </w:t>
      </w:r>
      <w:proofErr w:type="gramStart"/>
      <w:r w:rsidRPr="00890D47">
        <w:rPr>
          <w:rFonts w:ascii="Times New Roman" w:eastAsia="Times New Roman" w:hAnsi="Times New Roman" w:cs="Times New Roman"/>
          <w:sz w:val="24"/>
          <w:szCs w:val="24"/>
          <w:lang w:eastAsia="ru-RU"/>
        </w:rPr>
        <w:t>право</w:t>
      </w:r>
      <w:proofErr w:type="gramEnd"/>
      <w:r w:rsidRPr="00890D47">
        <w:rPr>
          <w:rFonts w:ascii="Times New Roman" w:eastAsia="Times New Roman" w:hAnsi="Times New Roman" w:cs="Times New Roman"/>
          <w:sz w:val="24"/>
          <w:szCs w:val="24"/>
          <w:lang w:eastAsia="ru-RU"/>
        </w:rPr>
        <w:t xml:space="preserve"> на которые полностью принадлежит российским организациям (на территории всего мира и на весь срок действия исключительного права). Принадлежность программного обеспечения к </w:t>
      </w:r>
      <w:proofErr w:type="gramStart"/>
      <w:r w:rsidRPr="00890D47">
        <w:rPr>
          <w:rFonts w:ascii="Times New Roman" w:eastAsia="Times New Roman" w:hAnsi="Times New Roman" w:cs="Times New Roman"/>
          <w:sz w:val="24"/>
          <w:szCs w:val="24"/>
          <w:lang w:eastAsia="ru-RU"/>
        </w:rPr>
        <w:t>российскому</w:t>
      </w:r>
      <w:proofErr w:type="gramEnd"/>
      <w:r w:rsidRPr="00890D47">
        <w:rPr>
          <w:rFonts w:ascii="Times New Roman" w:eastAsia="Times New Roman" w:hAnsi="Times New Roman" w:cs="Times New Roman"/>
          <w:sz w:val="24"/>
          <w:szCs w:val="24"/>
          <w:lang w:eastAsia="ru-RU"/>
        </w:rPr>
        <w:t xml:space="preserve"> определяется на основе </w:t>
      </w:r>
      <w:r w:rsidRPr="00890D47">
        <w:rPr>
          <w:rFonts w:ascii="Times New Roman" w:eastAsia="Times New Roman" w:hAnsi="Times New Roman" w:cs="Times New Roman"/>
          <w:sz w:val="24"/>
          <w:szCs w:val="20"/>
          <w:lang w:eastAsia="ru-RU"/>
        </w:rPr>
        <w:t>данных</w:t>
      </w:r>
      <w:r w:rsidRPr="00890D47">
        <w:rPr>
          <w:rFonts w:ascii="Times New Roman" w:eastAsia="Times New Roman" w:hAnsi="Times New Roman" w:cs="Times New Roman"/>
          <w:sz w:val="24"/>
          <w:szCs w:val="24"/>
          <w:lang w:eastAsia="ru-RU"/>
        </w:rPr>
        <w:t xml:space="preserve">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с Правилами формирования и ведения единого реестра российских программ для электронных вычислительных машин и баз данных, утвержденными постановлением Правительства Российской Федерации от 16.11.2015 № 1236. Официальный сайт единого реестра российских программ для ЭВМ и баз данных расположен по адресу: </w:t>
      </w:r>
      <w:hyperlink r:id="rId8" w:history="1">
        <w:r w:rsidRPr="00890D47">
          <w:rPr>
            <w:rFonts w:ascii="Times New Roman" w:eastAsia="Times New Roman" w:hAnsi="Times New Roman" w:cs="Times New Roman"/>
            <w:sz w:val="24"/>
            <w:szCs w:val="24"/>
            <w:lang w:val="en-US" w:eastAsia="ru-RU"/>
          </w:rPr>
          <w:t>http</w:t>
        </w:r>
        <w:r w:rsidRPr="00890D47">
          <w:rPr>
            <w:rFonts w:ascii="Times New Roman" w:eastAsia="Times New Roman" w:hAnsi="Times New Roman" w:cs="Times New Roman"/>
            <w:sz w:val="24"/>
            <w:szCs w:val="24"/>
            <w:lang w:eastAsia="ru-RU"/>
          </w:rPr>
          <w:t>://</w:t>
        </w:r>
        <w:proofErr w:type="spellStart"/>
        <w:r w:rsidRPr="00890D47">
          <w:rPr>
            <w:rFonts w:ascii="Times New Roman" w:eastAsia="Times New Roman" w:hAnsi="Times New Roman" w:cs="Times New Roman"/>
            <w:sz w:val="24"/>
            <w:szCs w:val="24"/>
            <w:lang w:val="en-US" w:eastAsia="ru-RU"/>
          </w:rPr>
          <w:t>reestr</w:t>
        </w:r>
        <w:proofErr w:type="spellEnd"/>
        <w:r w:rsidRPr="00890D47">
          <w:rPr>
            <w:rFonts w:ascii="Times New Roman" w:eastAsia="Times New Roman" w:hAnsi="Times New Roman" w:cs="Times New Roman"/>
            <w:sz w:val="24"/>
            <w:szCs w:val="24"/>
            <w:lang w:eastAsia="ru-RU"/>
          </w:rPr>
          <w:t>.</w:t>
        </w:r>
        <w:proofErr w:type="spellStart"/>
        <w:r w:rsidRPr="00890D47">
          <w:rPr>
            <w:rFonts w:ascii="Times New Roman" w:eastAsia="Times New Roman" w:hAnsi="Times New Roman" w:cs="Times New Roman"/>
            <w:sz w:val="24"/>
            <w:szCs w:val="24"/>
            <w:lang w:val="en-US" w:eastAsia="ru-RU"/>
          </w:rPr>
          <w:t>minsvyaz</w:t>
        </w:r>
        <w:proofErr w:type="spellEnd"/>
        <w:r w:rsidRPr="00890D47">
          <w:rPr>
            <w:rFonts w:ascii="Times New Roman" w:eastAsia="Times New Roman" w:hAnsi="Times New Roman" w:cs="Times New Roman"/>
            <w:sz w:val="24"/>
            <w:szCs w:val="24"/>
            <w:lang w:eastAsia="ru-RU"/>
          </w:rPr>
          <w:t>.</w:t>
        </w:r>
        <w:proofErr w:type="spellStart"/>
        <w:r w:rsidRPr="00890D47">
          <w:rPr>
            <w:rFonts w:ascii="Times New Roman" w:eastAsia="Times New Roman" w:hAnsi="Times New Roman" w:cs="Times New Roman"/>
            <w:sz w:val="24"/>
            <w:szCs w:val="24"/>
            <w:lang w:val="en-US" w:eastAsia="ru-RU"/>
          </w:rPr>
          <w:t>ru</w:t>
        </w:r>
        <w:proofErr w:type="spellEnd"/>
      </w:hyperlink>
      <w:r w:rsidRPr="00890D47">
        <w:rPr>
          <w:rFonts w:ascii="Times New Roman" w:eastAsia="Times New Roman" w:hAnsi="Times New Roman" w:cs="Times New Roman"/>
          <w:sz w:val="24"/>
          <w:szCs w:val="24"/>
          <w:lang w:eastAsia="ru-RU"/>
        </w:rPr>
        <w:t>.</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 xml:space="preserve">По строке 09 показываются затраты на оплату услуг электросвязи, произведенные организацией за отчетный год. В объем затрат включаются расходы на местную, междугороднюю, международную, внутризоновую телефонную, спутниковую, сотовую связь; службу персонального радиовызова; радио, факсимильную и телеграфную связь; электронную почту, телеконференции, предоставление доступа к глобальным компьютерным сетям и места для размещения информации в них и тому подобное. Также учитываются затраты на оплату услуг провайдеров Интернета и других глобальных сетей, а также затраты на прокладку и эксплуатацию выделенных каналов дальней связи, предназначенных для нужд самой организации. Затраты на оплату услуг почтовой связи по строке 09 не учитываются. </w:t>
      </w:r>
    </w:p>
    <w:p w:rsidR="00890D47" w:rsidRPr="00890D47" w:rsidRDefault="00890D47" w:rsidP="00890D47">
      <w:pPr>
        <w:spacing w:after="0" w:line="260" w:lineRule="exact"/>
        <w:ind w:firstLine="708"/>
        <w:jc w:val="both"/>
        <w:rPr>
          <w:rFonts w:ascii="Times New Roman" w:eastAsia="Times New Roman" w:hAnsi="Times New Roman" w:cs="Times New Roman"/>
          <w:sz w:val="24"/>
          <w:szCs w:val="24"/>
          <w:lang w:eastAsia="ru-RU"/>
        </w:rPr>
      </w:pPr>
      <w:r w:rsidRPr="00890D47">
        <w:rPr>
          <w:rFonts w:ascii="Times New Roman" w:eastAsia="Times New Roman" w:hAnsi="Times New Roman" w:cs="Times New Roman"/>
          <w:sz w:val="24"/>
          <w:szCs w:val="24"/>
          <w:lang w:eastAsia="ru-RU"/>
        </w:rPr>
        <w:t>Из строки 09 по строке 10 отражаются затраты на оплату доступа к Интернету.</w:t>
      </w:r>
    </w:p>
    <w:p w:rsidR="00890D47" w:rsidRPr="00890D47" w:rsidRDefault="00890D47" w:rsidP="00890D47">
      <w:pPr>
        <w:spacing w:after="0" w:line="260" w:lineRule="exact"/>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По строке 11 учитываются затраты на приобретение цифрового контента (книги, музыкальные произведения, изображения, видео в электронном виде; цифровые модели и схемы (программы) обработки деталей и т.п.).</w:t>
      </w:r>
    </w:p>
    <w:p w:rsidR="00890D47" w:rsidRPr="00890D47" w:rsidRDefault="00890D47" w:rsidP="00890D47">
      <w:pPr>
        <w:spacing w:after="0" w:line="260" w:lineRule="exact"/>
        <w:ind w:firstLine="709"/>
        <w:jc w:val="both"/>
        <w:rPr>
          <w:rFonts w:ascii="Times New Roman" w:eastAsia="Times New Roman" w:hAnsi="Times New Roman" w:cs="Times New Roman"/>
          <w:strike/>
          <w:sz w:val="24"/>
          <w:szCs w:val="20"/>
          <w:lang w:eastAsia="ru-RU"/>
        </w:rPr>
      </w:pPr>
      <w:r w:rsidRPr="00890D47">
        <w:rPr>
          <w:rFonts w:ascii="Times New Roman" w:eastAsia="Times New Roman" w:hAnsi="Times New Roman" w:cs="Times New Roman"/>
          <w:sz w:val="24"/>
          <w:szCs w:val="20"/>
          <w:lang w:eastAsia="ru-RU"/>
        </w:rPr>
        <w:t xml:space="preserve">По строке 12 учитываются внешние затраты организации на внедрение и использование цифровых технологий. К внешним затратам на внедрение и использование цифровых технологий относятся затраты на оплату услуг, оказанных сторонними организациями по договорам с отчитывающейся организацией, а также физическими лицами – внешними совместителями или работниками, выполнявшими работы по договорам гражданско-правового характера. По этой строке не учитываются услуги связи и затраты на обучение сотрудников.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По строке 12 учитываются затраты:</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на оплату услуг сторонних организаций и специалистов, связанных с арендой, техническим обслуживанием, модернизацией, текущим и капитальным ремонтом машин и оборудования, связанных с цифровыми технологиями;</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на оплату услуг сторонних организаций и специалистов, связанных с разработкой программного обеспечения по заказу отчитывающейся организации; арендой, адаптацией и доработкой готового (стандартного) программного обеспечения; технической поддержкой и обновлением программного обеспечения;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на доступ к различным к электронным данным и базам данных;</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sym w:font="Symbol" w:char="F02D"/>
      </w:r>
      <w:r w:rsidRPr="00890D47">
        <w:rPr>
          <w:rFonts w:ascii="Times New Roman" w:eastAsia="Times New Roman" w:hAnsi="Times New Roman" w:cs="Times New Roman"/>
          <w:sz w:val="24"/>
          <w:szCs w:val="20"/>
          <w:lang w:eastAsia="ru-RU"/>
        </w:rPr>
        <w:t xml:space="preserve"> на оплату инжиниринговых и консультационных услуг, услуг по обработке данных и т.п.</w:t>
      </w:r>
    </w:p>
    <w:p w:rsidR="00890D47" w:rsidRPr="00890D47" w:rsidRDefault="00890D47" w:rsidP="00890D47">
      <w:pPr>
        <w:spacing w:before="120" w:after="120" w:line="260" w:lineRule="exact"/>
        <w:ind w:left="709"/>
        <w:jc w:val="center"/>
        <w:rPr>
          <w:rFonts w:ascii="Times New Roman" w:eastAsia="Times New Roman" w:hAnsi="Times New Roman" w:cs="Times New Roman"/>
          <w:b/>
          <w:sz w:val="24"/>
          <w:szCs w:val="20"/>
          <w:lang w:eastAsia="ru-RU"/>
        </w:rPr>
      </w:pPr>
      <w:r w:rsidRPr="00890D47">
        <w:rPr>
          <w:rFonts w:ascii="Times New Roman" w:eastAsia="Times New Roman" w:hAnsi="Times New Roman" w:cs="Times New Roman"/>
          <w:sz w:val="24"/>
          <w:szCs w:val="24"/>
          <w:lang w:eastAsia="ru-RU"/>
        </w:rPr>
        <w:t xml:space="preserve"> </w:t>
      </w:r>
      <w:r w:rsidRPr="00890D47">
        <w:rPr>
          <w:rFonts w:ascii="Times New Roman" w:eastAsia="Times New Roman" w:hAnsi="Times New Roman" w:cs="Times New Roman"/>
          <w:b/>
          <w:sz w:val="24"/>
          <w:szCs w:val="20"/>
          <w:lang w:eastAsia="ru-RU"/>
        </w:rPr>
        <w:t>Справка. Источники финансирования внутренних затрат на внедрение и использование цифровых технологий</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4"/>
          <w:lang w:eastAsia="ru-RU"/>
        </w:rPr>
        <w:t xml:space="preserve">В Справке </w:t>
      </w:r>
      <w:r w:rsidRPr="00890D47">
        <w:rPr>
          <w:rFonts w:ascii="Times New Roman" w:eastAsia="Times New Roman" w:hAnsi="Times New Roman" w:cs="Times New Roman"/>
          <w:sz w:val="24"/>
          <w:szCs w:val="20"/>
          <w:lang w:eastAsia="ru-RU"/>
        </w:rPr>
        <w:t>отражаются внутренние затраты на внедрение и использование цифровых технологий по источникам их финансирования. Источники финансирования определяются на основе факта прямой передачи средств от организации-заказчика.</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lastRenderedPageBreak/>
        <w:t>Данные по строке 01 должны быть равны данным по строке 03 раздела «Затраты на внедрение и использование цифровых технологий в отчетном году».</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proofErr w:type="gramStart"/>
      <w:r w:rsidRPr="00890D47">
        <w:rPr>
          <w:rFonts w:ascii="Times New Roman" w:eastAsia="Times New Roman" w:hAnsi="Times New Roman" w:cs="Times New Roman"/>
          <w:sz w:val="24"/>
          <w:szCs w:val="20"/>
          <w:lang w:eastAsia="ru-RU"/>
        </w:rPr>
        <w:t>По строке 02 отражаются внутренние затраты на внедрение и использование цифровых технологий за счет собственных средств отчитывающейся организации, в том числе из фонда производственного и социального развития, а также за счет себестоимости выпускаемой продукции, работ, услуг, за счет экономии средств организации от всех видов экономической деятельности, за счет прибыли прошлых лет.</w:t>
      </w:r>
      <w:proofErr w:type="gramEnd"/>
      <w:r w:rsidRPr="00890D47">
        <w:rPr>
          <w:rFonts w:ascii="Times New Roman" w:eastAsia="Times New Roman" w:hAnsi="Times New Roman" w:cs="Times New Roman"/>
          <w:sz w:val="24"/>
          <w:szCs w:val="20"/>
          <w:lang w:eastAsia="ru-RU"/>
        </w:rPr>
        <w:t xml:space="preserve"> В состав собственных средств также включаются целевое финансирование, добровольные пожертвования юридических и физических лиц, зарегистрированных на территории Российской Федерации, взносы учредителей (уставной капитал).</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По строке 03 отражаются суммарные (консолидированные) бюджетные средства, то есть затраты на внедрение и использование цифровых технологий за счет средств федерального бюджета, бюджетов субъектов Российской Федерации и местных бюджетов, получаемых отчитывающейся организацией непосредственно либо по договорам (соглашениям) с заказчиком. </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 xml:space="preserve">По строке 04 отражаются внутренние затраты на внедрение и использование цифровых технологий за счет средств, полученных из других источников. Отражаются внутренние затраты на внедрение и использование цифровых технологий за счет средств, получаемых отчитывающейся организацией от юридических и физических лиц, находящихся как на территории Российской Федерации, так и вне политических границ государства, а также от международных организаций. Средства, полученные в иностранной валюте, приводятся в пересчете на рубли по курсу, котируемому Центральным Банком России на день подписания акта сдачи-приемки работ или иного документа, подтверждающего их завершение, либо на день фактического поступления </w:t>
      </w:r>
      <w:proofErr w:type="gramStart"/>
      <w:r w:rsidRPr="00890D47">
        <w:rPr>
          <w:rFonts w:ascii="Times New Roman" w:eastAsia="Times New Roman" w:hAnsi="Times New Roman" w:cs="Times New Roman"/>
          <w:sz w:val="24"/>
          <w:szCs w:val="20"/>
          <w:lang w:eastAsia="ru-RU"/>
        </w:rPr>
        <w:t>средств</w:t>
      </w:r>
      <w:proofErr w:type="gramEnd"/>
      <w:r w:rsidRPr="00890D47">
        <w:rPr>
          <w:rFonts w:ascii="Times New Roman" w:eastAsia="Times New Roman" w:hAnsi="Times New Roman" w:cs="Times New Roman"/>
          <w:sz w:val="24"/>
          <w:szCs w:val="20"/>
          <w:lang w:eastAsia="ru-RU"/>
        </w:rPr>
        <w:t xml:space="preserve"> на расчетный счет.</w:t>
      </w:r>
    </w:p>
    <w:p w:rsidR="00890D47" w:rsidRP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По строке 05 из строки 04 выделяются внутренние затраты на внедрение и использование цифровых технологий за счет средств, полученных от некоммерческих организаций.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(п. 1 ст. 2 Федерального закона от 12.01.1996 № 7-ФЗ «О некоммерческих организациях»).</w:t>
      </w:r>
    </w:p>
    <w:p w:rsidR="00890D47" w:rsidRDefault="00890D47" w:rsidP="00890D47">
      <w:pPr>
        <w:spacing w:after="0" w:line="240" w:lineRule="auto"/>
        <w:ind w:firstLine="709"/>
        <w:jc w:val="both"/>
        <w:rPr>
          <w:rFonts w:ascii="Times New Roman" w:eastAsia="Times New Roman" w:hAnsi="Times New Roman" w:cs="Times New Roman"/>
          <w:sz w:val="24"/>
          <w:szCs w:val="20"/>
          <w:lang w:eastAsia="ru-RU"/>
        </w:rPr>
      </w:pPr>
      <w:r w:rsidRPr="00890D47">
        <w:rPr>
          <w:rFonts w:ascii="Times New Roman" w:eastAsia="Times New Roman" w:hAnsi="Times New Roman" w:cs="Times New Roman"/>
          <w:sz w:val="24"/>
          <w:szCs w:val="20"/>
          <w:lang w:eastAsia="ru-RU"/>
        </w:rPr>
        <w:t>По строке 06 из строки 04 выделяются внутренние затраты на внедрение и использование цифровых технологий за счет средств физических лиц.</w:t>
      </w:r>
    </w:p>
    <w:p w:rsidR="00890D47" w:rsidRDefault="00890D47" w:rsidP="00890D47">
      <w:pPr>
        <w:spacing w:after="0" w:line="240" w:lineRule="auto"/>
        <w:ind w:firstLine="709"/>
        <w:jc w:val="center"/>
        <w:rPr>
          <w:rFonts w:ascii="Times New Roman" w:eastAsia="Times New Roman" w:hAnsi="Times New Roman" w:cs="Times New Roman"/>
          <w:b/>
          <w:kern w:val="28"/>
          <w:sz w:val="24"/>
          <w:szCs w:val="20"/>
          <w:lang w:eastAsia="ru-RU"/>
        </w:rPr>
      </w:pPr>
    </w:p>
    <w:p w:rsidR="00890D47" w:rsidRDefault="00890D47" w:rsidP="00890D47">
      <w:pPr>
        <w:spacing w:after="0" w:line="240" w:lineRule="auto"/>
        <w:ind w:firstLine="709"/>
        <w:jc w:val="center"/>
        <w:rPr>
          <w:rFonts w:ascii="Times New Roman" w:eastAsia="Times New Roman" w:hAnsi="Times New Roman" w:cs="Times New Roman"/>
          <w:b/>
          <w:kern w:val="28"/>
          <w:sz w:val="24"/>
          <w:szCs w:val="20"/>
          <w:lang w:eastAsia="ru-RU"/>
        </w:rPr>
      </w:pPr>
      <w:r w:rsidRPr="00890D47">
        <w:rPr>
          <w:rFonts w:ascii="Times New Roman" w:eastAsia="Times New Roman" w:hAnsi="Times New Roman" w:cs="Times New Roman"/>
          <w:b/>
          <w:kern w:val="28"/>
          <w:sz w:val="24"/>
          <w:szCs w:val="20"/>
          <w:lang w:eastAsia="ru-RU"/>
        </w:rPr>
        <w:t>Необходимые контроли при заполнении формы</w:t>
      </w:r>
    </w:p>
    <w:p w:rsidR="00890D47" w:rsidRDefault="00890D47" w:rsidP="00890D47">
      <w:pPr>
        <w:spacing w:after="0" w:line="240" w:lineRule="auto"/>
        <w:ind w:firstLine="709"/>
        <w:jc w:val="center"/>
        <w:rPr>
          <w:rFonts w:ascii="Times New Roman" w:eastAsia="Times New Roman" w:hAnsi="Times New Roman" w:cs="Times New Roman"/>
          <w:b/>
          <w:kern w:val="28"/>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9"/>
        <w:gridCol w:w="7315"/>
      </w:tblGrid>
      <w:tr w:rsidR="00890D47" w:rsidRPr="00890D47" w:rsidTr="00890D47">
        <w:tc>
          <w:tcPr>
            <w:tcW w:w="732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Графы</w:t>
            </w: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Строки</w:t>
            </w:r>
          </w:p>
        </w:tc>
      </w:tr>
      <w:tr w:rsidR="00890D47" w:rsidRPr="00890D47" w:rsidTr="00890D47">
        <w:trPr>
          <w:trHeight w:val="237"/>
        </w:trPr>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Подраздел 1.1</w:t>
            </w:r>
          </w:p>
        </w:tc>
      </w:tr>
      <w:tr w:rsidR="00890D47" w:rsidRPr="00890D47" w:rsidTr="00890D47">
        <w:tc>
          <w:tcPr>
            <w:tcW w:w="732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3 &gt;= Гр. 4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w:t>
            </w:r>
          </w:p>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3 &gt;= Гр. 5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10</w:t>
            </w:r>
          </w:p>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5 &gt;= Гр. 6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w:t>
            </w:r>
          </w:p>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3 &gt;= Гр. 7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10</w:t>
            </w:r>
          </w:p>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7 &gt;= Гр. 8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w:t>
            </w:r>
          </w:p>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4 &gt;= Гр. 6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w:t>
            </w:r>
          </w:p>
          <w:p w:rsidR="00890D47" w:rsidRPr="00890D47" w:rsidRDefault="00890D47" w:rsidP="00890D47">
            <w:pPr>
              <w:spacing w:after="0" w:line="26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4 &gt;= Гр. 8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w:t>
            </w: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r>
      <w:tr w:rsidR="00890D47" w:rsidRPr="00890D47" w:rsidTr="00890D47">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lastRenderedPageBreak/>
              <w:t xml:space="preserve">Подраздел 1.2  </w:t>
            </w:r>
          </w:p>
        </w:tc>
      </w:tr>
      <w:tr w:rsidR="00890D47" w:rsidRPr="00890D47" w:rsidTr="00890D47">
        <w:tc>
          <w:tcPr>
            <w:tcW w:w="732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Сумма граф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18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 = Гр. 3 по соответствующим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 подраздела 1.1</w:t>
            </w: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rPr>
                <w:rFonts w:ascii="Times New Roman" w:eastAsia="Times New Roman" w:hAnsi="Times New Roman" w:cs="Times New Roman"/>
                <w:sz w:val="20"/>
                <w:szCs w:val="20"/>
                <w:lang w:eastAsia="ru-RU"/>
              </w:rPr>
            </w:pPr>
          </w:p>
        </w:tc>
      </w:tr>
      <w:tr w:rsidR="00890D47" w:rsidRPr="00890D47" w:rsidTr="00890D47">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Раздел 2</w:t>
            </w:r>
          </w:p>
        </w:tc>
      </w:tr>
      <w:tr w:rsidR="00890D47" w:rsidRPr="00890D47" w:rsidTr="00890D47">
        <w:tc>
          <w:tcPr>
            <w:tcW w:w="732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Сумма граф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6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 = Гр. 3 по соответствующим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08 подраздела 1.1</w:t>
            </w:r>
          </w:p>
        </w:tc>
        <w:tc>
          <w:tcPr>
            <w:tcW w:w="7315"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r>
      <w:tr w:rsidR="00890D47" w:rsidRPr="00890D47" w:rsidTr="00890D47">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Подраздел 3.1</w:t>
            </w:r>
          </w:p>
        </w:tc>
      </w:tr>
      <w:tr w:rsidR="00890D47" w:rsidRPr="00890D47" w:rsidTr="00890D47">
        <w:trPr>
          <w:trHeight w:val="718"/>
        </w:trPr>
        <w:tc>
          <w:tcPr>
            <w:tcW w:w="732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3 &gt;= сумме граф 4, 6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03</w:t>
            </w:r>
          </w:p>
          <w:p w:rsidR="00890D47" w:rsidRPr="00890D47" w:rsidRDefault="00890D47" w:rsidP="00890D47">
            <w:pPr>
              <w:spacing w:after="0" w:line="24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4 &gt;= Гр. 5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03</w:t>
            </w:r>
          </w:p>
          <w:p w:rsidR="00890D47" w:rsidRPr="00890D47" w:rsidRDefault="00890D47" w:rsidP="00890D47">
            <w:pPr>
              <w:spacing w:after="0" w:line="24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Гр. 6 &gt;= Гр. 7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03</w:t>
            </w: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01</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02 по графам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8</w:t>
            </w:r>
          </w:p>
          <w:p w:rsidR="00890D47" w:rsidRPr="00890D47" w:rsidRDefault="00890D47" w:rsidP="00890D47">
            <w:pPr>
              <w:spacing w:after="0" w:line="240" w:lineRule="exact"/>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01</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03 по графам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8</w:t>
            </w:r>
          </w:p>
        </w:tc>
      </w:tr>
      <w:tr w:rsidR="00890D47" w:rsidRPr="00890D47" w:rsidTr="00890D47">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Подраздел 3.2</w:t>
            </w:r>
          </w:p>
        </w:tc>
      </w:tr>
      <w:tr w:rsidR="00890D47" w:rsidRPr="00890D47" w:rsidTr="00890D47">
        <w:trPr>
          <w:trHeight w:val="381"/>
        </w:trPr>
        <w:tc>
          <w:tcPr>
            <w:tcW w:w="7329"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Сумма граф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12 по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03 = Гр. 3 по соответствующим строкам 01</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03 подраздела 3.1</w:t>
            </w: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01</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02 по графам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12</w:t>
            </w:r>
          </w:p>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01</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03 по графам 3</w:t>
            </w:r>
            <w:r w:rsidRPr="00890D47">
              <w:rPr>
                <w:rFonts w:ascii="Times New Roman" w:eastAsia="Times New Roman" w:hAnsi="Times New Roman" w:cs="Times New Roman"/>
                <w:kern w:val="28"/>
                <w:sz w:val="24"/>
                <w:szCs w:val="20"/>
                <w:lang w:eastAsia="ru-RU"/>
              </w:rPr>
              <w:sym w:font="Symbol" w:char="F02D"/>
            </w:r>
            <w:r w:rsidRPr="00890D47">
              <w:rPr>
                <w:rFonts w:ascii="Times New Roman" w:eastAsia="Times New Roman" w:hAnsi="Times New Roman" w:cs="Times New Roman"/>
                <w:kern w:val="28"/>
                <w:sz w:val="24"/>
                <w:szCs w:val="20"/>
                <w:lang w:eastAsia="ru-RU"/>
              </w:rPr>
              <w:t>12</w:t>
            </w:r>
          </w:p>
        </w:tc>
      </w:tr>
      <w:tr w:rsidR="00890D47" w:rsidRPr="00890D47" w:rsidTr="00890D47">
        <w:trPr>
          <w:trHeight w:val="247"/>
        </w:trPr>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Подраздел 4.1</w:t>
            </w:r>
          </w:p>
        </w:tc>
      </w:tr>
      <w:tr w:rsidR="00890D47" w:rsidRPr="00890D47" w:rsidTr="00890D47">
        <w:trPr>
          <w:trHeight w:val="265"/>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01 = Сумме строк 03, 12</w:t>
            </w:r>
          </w:p>
        </w:tc>
      </w:tr>
      <w:tr w:rsidR="00890D47" w:rsidRPr="00890D47" w:rsidTr="00890D47">
        <w:trPr>
          <w:trHeight w:val="299"/>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01</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02</w:t>
            </w:r>
          </w:p>
        </w:tc>
      </w:tr>
      <w:tr w:rsidR="00890D47" w:rsidRPr="00890D47" w:rsidTr="00890D47">
        <w:trPr>
          <w:trHeight w:val="191"/>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03 &gt;= Сумме строк 04, 07, 09,11</w:t>
            </w:r>
          </w:p>
        </w:tc>
      </w:tr>
      <w:tr w:rsidR="00890D47" w:rsidRPr="00890D47" w:rsidTr="00890D47">
        <w:trPr>
          <w:trHeight w:val="207"/>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04 &gt;= Сумме строк 05, 06</w:t>
            </w:r>
          </w:p>
        </w:tc>
      </w:tr>
      <w:tr w:rsidR="00890D47" w:rsidRPr="00890D47" w:rsidTr="00890D47">
        <w:trPr>
          <w:trHeight w:val="255"/>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07</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08</w:t>
            </w:r>
          </w:p>
        </w:tc>
      </w:tr>
      <w:tr w:rsidR="00890D47" w:rsidRPr="00890D47" w:rsidTr="00890D47">
        <w:trPr>
          <w:trHeight w:val="293"/>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Стр. 09</w:t>
            </w:r>
            <w:proofErr w:type="gramStart"/>
            <w:r w:rsidRPr="00890D47">
              <w:rPr>
                <w:rFonts w:ascii="Times New Roman" w:eastAsia="Times New Roman" w:hAnsi="Times New Roman" w:cs="Times New Roman"/>
                <w:kern w:val="28"/>
                <w:sz w:val="24"/>
                <w:szCs w:val="20"/>
                <w:lang w:eastAsia="ru-RU"/>
              </w:rPr>
              <w:t xml:space="preserve"> &gt;= С</w:t>
            </w:r>
            <w:proofErr w:type="gramEnd"/>
            <w:r w:rsidRPr="00890D47">
              <w:rPr>
                <w:rFonts w:ascii="Times New Roman" w:eastAsia="Times New Roman" w:hAnsi="Times New Roman" w:cs="Times New Roman"/>
                <w:kern w:val="28"/>
                <w:sz w:val="24"/>
                <w:szCs w:val="20"/>
                <w:lang w:eastAsia="ru-RU"/>
              </w:rPr>
              <w:t>тр. 10</w:t>
            </w:r>
          </w:p>
        </w:tc>
      </w:tr>
      <w:tr w:rsidR="00890D47" w:rsidRPr="00890D47" w:rsidTr="00890D47">
        <w:trPr>
          <w:trHeight w:val="171"/>
        </w:trPr>
        <w:tc>
          <w:tcPr>
            <w:tcW w:w="14644" w:type="dxa"/>
            <w:gridSpan w:val="2"/>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jc w:val="center"/>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kern w:val="28"/>
                <w:sz w:val="24"/>
                <w:szCs w:val="20"/>
                <w:lang w:eastAsia="ru-RU"/>
              </w:rPr>
              <w:t>Справка.</w:t>
            </w:r>
          </w:p>
        </w:tc>
      </w:tr>
      <w:tr w:rsidR="00890D47" w:rsidRPr="00890D47" w:rsidTr="00890D47">
        <w:trPr>
          <w:trHeight w:val="254"/>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rPr>
                <w:rFonts w:ascii="Times New Roman" w:eastAsia="Times New Roman" w:hAnsi="Times New Roman" w:cs="Times New Roman"/>
                <w:bCs/>
                <w:sz w:val="24"/>
                <w:szCs w:val="20"/>
                <w:lang w:eastAsia="ru-RU"/>
              </w:rPr>
            </w:pPr>
            <w:r w:rsidRPr="00890D47">
              <w:rPr>
                <w:rFonts w:ascii="Times New Roman" w:eastAsia="Times New Roman" w:hAnsi="Times New Roman" w:cs="Times New Roman"/>
                <w:bCs/>
                <w:sz w:val="24"/>
                <w:szCs w:val="20"/>
                <w:lang w:eastAsia="ru-RU"/>
              </w:rPr>
              <w:t xml:space="preserve">Стр. 01 = Сумме стр. 02, 03, 04 </w:t>
            </w:r>
          </w:p>
        </w:tc>
      </w:tr>
      <w:tr w:rsidR="00890D47" w:rsidRPr="00890D47" w:rsidTr="00890D47">
        <w:trPr>
          <w:trHeight w:val="254"/>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rPr>
                <w:rFonts w:ascii="Times New Roman" w:eastAsia="Times New Roman" w:hAnsi="Times New Roman" w:cs="Times New Roman"/>
                <w:bCs/>
                <w:sz w:val="24"/>
                <w:szCs w:val="20"/>
                <w:lang w:eastAsia="ru-RU"/>
              </w:rPr>
            </w:pPr>
            <w:r w:rsidRPr="00890D47">
              <w:rPr>
                <w:rFonts w:ascii="Times New Roman" w:eastAsia="Times New Roman" w:hAnsi="Times New Roman" w:cs="Times New Roman"/>
                <w:bCs/>
                <w:sz w:val="24"/>
                <w:szCs w:val="20"/>
                <w:lang w:eastAsia="ru-RU"/>
              </w:rPr>
              <w:t>Стр. 04 гр. 3</w:t>
            </w:r>
            <w:proofErr w:type="gramStart"/>
            <w:r w:rsidRPr="00890D47">
              <w:rPr>
                <w:rFonts w:ascii="Times New Roman" w:eastAsia="Times New Roman" w:hAnsi="Times New Roman" w:cs="Times New Roman"/>
                <w:bCs/>
                <w:sz w:val="24"/>
                <w:szCs w:val="20"/>
                <w:lang w:eastAsia="ru-RU"/>
              </w:rPr>
              <w:t xml:space="preserve"> &gt;= С</w:t>
            </w:r>
            <w:proofErr w:type="gramEnd"/>
            <w:r w:rsidRPr="00890D47">
              <w:rPr>
                <w:rFonts w:ascii="Times New Roman" w:eastAsia="Times New Roman" w:hAnsi="Times New Roman" w:cs="Times New Roman"/>
                <w:bCs/>
                <w:sz w:val="24"/>
                <w:szCs w:val="20"/>
                <w:lang w:eastAsia="ru-RU"/>
              </w:rPr>
              <w:t xml:space="preserve">тр. 05 </w:t>
            </w:r>
          </w:p>
        </w:tc>
      </w:tr>
      <w:tr w:rsidR="00890D47" w:rsidRPr="00890D47" w:rsidTr="00890D47">
        <w:trPr>
          <w:trHeight w:val="258"/>
        </w:trPr>
        <w:tc>
          <w:tcPr>
            <w:tcW w:w="7329" w:type="dxa"/>
            <w:tcBorders>
              <w:top w:val="single" w:sz="4" w:space="0" w:color="auto"/>
              <w:left w:val="single" w:sz="4" w:space="0" w:color="auto"/>
              <w:bottom w:val="single" w:sz="4" w:space="0" w:color="auto"/>
              <w:right w:val="single" w:sz="4" w:space="0" w:color="auto"/>
            </w:tcBorders>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890D47" w:rsidRPr="00890D47" w:rsidRDefault="00890D47" w:rsidP="00890D47">
            <w:pPr>
              <w:spacing w:after="0" w:line="240" w:lineRule="auto"/>
              <w:outlineLvl w:val="0"/>
              <w:rPr>
                <w:rFonts w:ascii="Times New Roman" w:eastAsia="Times New Roman" w:hAnsi="Times New Roman" w:cs="Times New Roman"/>
                <w:kern w:val="28"/>
                <w:sz w:val="24"/>
                <w:szCs w:val="20"/>
                <w:lang w:eastAsia="ru-RU"/>
              </w:rPr>
            </w:pPr>
            <w:r w:rsidRPr="00890D47">
              <w:rPr>
                <w:rFonts w:ascii="Times New Roman" w:eastAsia="Times New Roman" w:hAnsi="Times New Roman" w:cs="Times New Roman"/>
                <w:bCs/>
                <w:sz w:val="24"/>
                <w:szCs w:val="20"/>
                <w:lang w:eastAsia="ru-RU"/>
              </w:rPr>
              <w:t>Стр. 04 гр. 3</w:t>
            </w:r>
            <w:proofErr w:type="gramStart"/>
            <w:r w:rsidRPr="00890D47">
              <w:rPr>
                <w:rFonts w:ascii="Times New Roman" w:eastAsia="Times New Roman" w:hAnsi="Times New Roman" w:cs="Times New Roman"/>
                <w:bCs/>
                <w:sz w:val="24"/>
                <w:szCs w:val="20"/>
                <w:lang w:eastAsia="ru-RU"/>
              </w:rPr>
              <w:t xml:space="preserve"> &gt;= С</w:t>
            </w:r>
            <w:proofErr w:type="gramEnd"/>
            <w:r w:rsidRPr="00890D47">
              <w:rPr>
                <w:rFonts w:ascii="Times New Roman" w:eastAsia="Times New Roman" w:hAnsi="Times New Roman" w:cs="Times New Roman"/>
                <w:bCs/>
                <w:sz w:val="24"/>
                <w:szCs w:val="20"/>
                <w:lang w:eastAsia="ru-RU"/>
              </w:rPr>
              <w:t xml:space="preserve">тр. 06 </w:t>
            </w:r>
          </w:p>
        </w:tc>
      </w:tr>
    </w:tbl>
    <w:p w:rsidR="00890D47" w:rsidRPr="00890D47" w:rsidRDefault="00890D47" w:rsidP="00890D47">
      <w:pPr>
        <w:tabs>
          <w:tab w:val="center" w:pos="4536"/>
          <w:tab w:val="right" w:pos="9072"/>
        </w:tabs>
        <w:spacing w:after="60" w:line="240" w:lineRule="auto"/>
        <w:jc w:val="center"/>
        <w:rPr>
          <w:rFonts w:ascii="Times New Roman" w:eastAsia="Times New Roman" w:hAnsi="Times New Roman" w:cs="Times New Roman"/>
          <w:sz w:val="2"/>
          <w:szCs w:val="2"/>
          <w:lang w:eastAsia="ru-RU"/>
        </w:rPr>
      </w:pPr>
    </w:p>
    <w:p w:rsidR="00AE4F61" w:rsidRPr="005E1308" w:rsidRDefault="00AE4F61" w:rsidP="0016220D">
      <w:pPr>
        <w:spacing w:after="0" w:line="240" w:lineRule="auto"/>
        <w:jc w:val="both"/>
        <w:rPr>
          <w:rFonts w:ascii="Times New Roman" w:hAnsi="Times New Roman" w:cs="Times New Roman"/>
          <w:sz w:val="28"/>
          <w:szCs w:val="28"/>
        </w:rPr>
      </w:pPr>
    </w:p>
    <w:sectPr w:rsidR="00AE4F61" w:rsidRPr="005E1308" w:rsidSect="00AE4F61">
      <w:pgSz w:w="16838" w:h="11906" w:orient="landscape"/>
      <w:pgMar w:top="1701" w:right="127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EBA"/>
    <w:multiLevelType w:val="hybridMultilevel"/>
    <w:tmpl w:val="3C2A9908"/>
    <w:lvl w:ilvl="0" w:tplc="9378F20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063468B"/>
    <w:multiLevelType w:val="hybridMultilevel"/>
    <w:tmpl w:val="3530E2BA"/>
    <w:lvl w:ilvl="0" w:tplc="84B0F05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0620F02"/>
    <w:multiLevelType w:val="singleLevel"/>
    <w:tmpl w:val="F6D4DFB0"/>
    <w:lvl w:ilvl="0">
      <w:numFmt w:val="bullet"/>
      <w:lvlText w:val="-"/>
      <w:lvlJc w:val="left"/>
      <w:pPr>
        <w:tabs>
          <w:tab w:val="num" w:pos="644"/>
        </w:tabs>
        <w:ind w:left="644" w:hanging="360"/>
      </w:pPr>
      <w:rPr>
        <w:rFonts w:hint="default"/>
      </w:rPr>
    </w:lvl>
  </w:abstractNum>
  <w:abstractNum w:abstractNumId="3">
    <w:nsid w:val="7E6A6EA4"/>
    <w:multiLevelType w:val="hybridMultilevel"/>
    <w:tmpl w:val="3584547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A1"/>
    <w:rsid w:val="0016220D"/>
    <w:rsid w:val="0019446E"/>
    <w:rsid w:val="00244C05"/>
    <w:rsid w:val="0038055E"/>
    <w:rsid w:val="0043119D"/>
    <w:rsid w:val="00464F3B"/>
    <w:rsid w:val="004E0F7F"/>
    <w:rsid w:val="0055399B"/>
    <w:rsid w:val="00576BC2"/>
    <w:rsid w:val="005E1308"/>
    <w:rsid w:val="005E7F64"/>
    <w:rsid w:val="00890D47"/>
    <w:rsid w:val="00AE4F61"/>
    <w:rsid w:val="00B22CA1"/>
    <w:rsid w:val="00BA2F71"/>
    <w:rsid w:val="00CA0626"/>
    <w:rsid w:val="00CA7034"/>
    <w:rsid w:val="00EE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0D47"/>
    <w:pPr>
      <w:keepNext/>
      <w:spacing w:before="60"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890D47"/>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90D47"/>
    <w:pPr>
      <w:keepNext/>
      <w:spacing w:after="0" w:line="240" w:lineRule="auto"/>
      <w:jc w:val="center"/>
      <w:outlineLvl w:val="2"/>
    </w:pPr>
    <w:rPr>
      <w:rFonts w:ascii="Times New Roman" w:eastAsia="Arial Unicode MS" w:hAnsi="Times New Roman" w:cs="Times New Roman"/>
      <w:b/>
      <w:sz w:val="24"/>
      <w:szCs w:val="20"/>
      <w:lang w:eastAsia="ru-RU"/>
    </w:rPr>
  </w:style>
  <w:style w:type="paragraph" w:styleId="5">
    <w:name w:val="heading 5"/>
    <w:basedOn w:val="a"/>
    <w:next w:val="a"/>
    <w:link w:val="50"/>
    <w:uiPriority w:val="9"/>
    <w:semiHidden/>
    <w:unhideWhenUsed/>
    <w:qFormat/>
    <w:rsid w:val="00890D4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90D47"/>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890D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90D47"/>
    <w:rPr>
      <w:rFonts w:ascii="Times New Roman" w:eastAsia="Arial Unicode MS" w:hAnsi="Times New Roman" w:cs="Times New Roman"/>
      <w:b/>
      <w:sz w:val="24"/>
      <w:szCs w:val="20"/>
      <w:lang w:eastAsia="ru-RU"/>
    </w:rPr>
  </w:style>
  <w:style w:type="character" w:customStyle="1" w:styleId="50">
    <w:name w:val="Заголовок 5 Знак"/>
    <w:basedOn w:val="a0"/>
    <w:link w:val="5"/>
    <w:uiPriority w:val="9"/>
    <w:semiHidden/>
    <w:rsid w:val="00890D47"/>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90D47"/>
  </w:style>
  <w:style w:type="paragraph" w:customStyle="1" w:styleId="-1">
    <w:name w:val="абзац-1"/>
    <w:basedOn w:val="a"/>
    <w:rsid w:val="00890D47"/>
    <w:pPr>
      <w:spacing w:after="0" w:line="360" w:lineRule="auto"/>
      <w:ind w:firstLine="709"/>
    </w:pPr>
    <w:rPr>
      <w:rFonts w:ascii="Times New Roman" w:eastAsia="Times New Roman" w:hAnsi="Times New Roman" w:cs="Times New Roman"/>
      <w:sz w:val="24"/>
      <w:szCs w:val="20"/>
      <w:lang w:eastAsia="ru-RU"/>
    </w:rPr>
  </w:style>
  <w:style w:type="paragraph" w:styleId="a4">
    <w:name w:val="header"/>
    <w:basedOn w:val="a"/>
    <w:link w:val="a5"/>
    <w:uiPriority w:val="99"/>
    <w:rsid w:val="00890D47"/>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890D47"/>
    <w:rPr>
      <w:rFonts w:ascii="Times New Roman" w:eastAsia="Times New Roman" w:hAnsi="Times New Roman" w:cs="Times New Roman"/>
      <w:sz w:val="24"/>
      <w:szCs w:val="20"/>
      <w:lang w:eastAsia="ru-RU"/>
    </w:rPr>
  </w:style>
  <w:style w:type="character" w:styleId="a6">
    <w:name w:val="page number"/>
    <w:basedOn w:val="a0"/>
    <w:semiHidden/>
    <w:rsid w:val="00890D47"/>
  </w:style>
  <w:style w:type="paragraph" w:styleId="a7">
    <w:name w:val="Body Text"/>
    <w:basedOn w:val="a"/>
    <w:link w:val="a8"/>
    <w:semiHidden/>
    <w:rsid w:val="00890D47"/>
    <w:pPr>
      <w:widowControl w:val="0"/>
      <w:spacing w:after="120" w:line="240" w:lineRule="auto"/>
    </w:pPr>
    <w:rPr>
      <w:rFonts w:ascii="Arial" w:eastAsia="Times New Roman" w:hAnsi="Arial" w:cs="Times New Roman"/>
      <w:sz w:val="20"/>
      <w:szCs w:val="20"/>
      <w:lang w:eastAsia="ru-RU"/>
    </w:rPr>
  </w:style>
  <w:style w:type="character" w:customStyle="1" w:styleId="a8">
    <w:name w:val="Основной текст Знак"/>
    <w:basedOn w:val="a0"/>
    <w:link w:val="a7"/>
    <w:semiHidden/>
    <w:rsid w:val="00890D47"/>
    <w:rPr>
      <w:rFonts w:ascii="Arial" w:eastAsia="Times New Roman" w:hAnsi="Arial" w:cs="Times New Roman"/>
      <w:sz w:val="20"/>
      <w:szCs w:val="20"/>
      <w:lang w:eastAsia="ru-RU"/>
    </w:rPr>
  </w:style>
  <w:style w:type="paragraph" w:styleId="a9">
    <w:name w:val="Plain Text"/>
    <w:basedOn w:val="a"/>
    <w:link w:val="aa"/>
    <w:semiHidden/>
    <w:rsid w:val="00890D47"/>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890D47"/>
    <w:rPr>
      <w:rFonts w:ascii="Courier New" w:eastAsia="Times New Roman" w:hAnsi="Courier New" w:cs="Times New Roman"/>
      <w:sz w:val="20"/>
      <w:szCs w:val="20"/>
      <w:lang w:eastAsia="ru-RU"/>
    </w:rPr>
  </w:style>
  <w:style w:type="paragraph" w:customStyle="1" w:styleId="12">
    <w:name w:val="Обычный1"/>
    <w:rsid w:val="00890D47"/>
    <w:pPr>
      <w:spacing w:after="0" w:line="240" w:lineRule="auto"/>
    </w:pPr>
    <w:rPr>
      <w:rFonts w:ascii="Arial" w:eastAsia="Times New Roman" w:hAnsi="Arial" w:cs="Times New Roman"/>
      <w:sz w:val="20"/>
      <w:szCs w:val="20"/>
      <w:lang w:eastAsia="ru-RU"/>
    </w:rPr>
  </w:style>
  <w:style w:type="paragraph" w:styleId="ab">
    <w:name w:val="footer"/>
    <w:basedOn w:val="a"/>
    <w:link w:val="ac"/>
    <w:semiHidden/>
    <w:rsid w:val="00890D4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semiHidden/>
    <w:rsid w:val="00890D47"/>
    <w:rPr>
      <w:rFonts w:ascii="Times New Roman" w:eastAsia="Times New Roman" w:hAnsi="Times New Roman" w:cs="Times New Roman"/>
      <w:sz w:val="24"/>
      <w:szCs w:val="20"/>
      <w:lang w:eastAsia="ru-RU"/>
    </w:rPr>
  </w:style>
  <w:style w:type="paragraph" w:styleId="ad">
    <w:name w:val="Body Text Indent"/>
    <w:basedOn w:val="a"/>
    <w:link w:val="ae"/>
    <w:semiHidden/>
    <w:rsid w:val="00890D47"/>
    <w:pPr>
      <w:spacing w:before="60" w:after="0" w:line="180" w:lineRule="exact"/>
      <w:ind w:left="284"/>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semiHidden/>
    <w:rsid w:val="00890D47"/>
    <w:rPr>
      <w:rFonts w:ascii="Times New Roman" w:eastAsia="Times New Roman" w:hAnsi="Times New Roman" w:cs="Times New Roman"/>
      <w:sz w:val="20"/>
      <w:szCs w:val="20"/>
      <w:lang w:eastAsia="ru-RU"/>
    </w:rPr>
  </w:style>
  <w:style w:type="paragraph" w:styleId="21">
    <w:name w:val="Body Text 2"/>
    <w:basedOn w:val="a"/>
    <w:link w:val="22"/>
    <w:semiHidden/>
    <w:rsid w:val="00890D47"/>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890D47"/>
    <w:rPr>
      <w:rFonts w:ascii="Times New Roman" w:eastAsia="Times New Roman" w:hAnsi="Times New Roman" w:cs="Times New Roman"/>
      <w:sz w:val="20"/>
      <w:szCs w:val="20"/>
      <w:lang w:eastAsia="ru-RU"/>
    </w:rPr>
  </w:style>
  <w:style w:type="paragraph" w:styleId="23">
    <w:name w:val="envelope return"/>
    <w:basedOn w:val="a"/>
    <w:semiHidden/>
    <w:rsid w:val="00890D47"/>
    <w:pPr>
      <w:spacing w:after="0" w:line="240" w:lineRule="auto"/>
    </w:pPr>
    <w:rPr>
      <w:rFonts w:ascii="Arial" w:eastAsia="Times New Roman" w:hAnsi="Arial" w:cs="Times New Roman"/>
      <w:sz w:val="20"/>
      <w:szCs w:val="20"/>
      <w:lang w:eastAsia="ru-RU"/>
    </w:rPr>
  </w:style>
  <w:style w:type="paragraph" w:styleId="af">
    <w:name w:val="Normal (Web)"/>
    <w:basedOn w:val="a"/>
    <w:uiPriority w:val="99"/>
    <w:semiHidden/>
    <w:unhideWhenUsed/>
    <w:rsid w:val="00890D47"/>
    <w:pPr>
      <w:spacing w:before="100" w:after="100" w:line="240" w:lineRule="auto"/>
    </w:pPr>
    <w:rPr>
      <w:rFonts w:ascii="Arial Unicode MS" w:eastAsia="Arial Unicode MS" w:hAnsi="Arial Unicode MS" w:cs="Times New Roman"/>
      <w:sz w:val="24"/>
      <w:szCs w:val="20"/>
      <w:lang w:eastAsia="ru-RU"/>
    </w:rPr>
  </w:style>
  <w:style w:type="character" w:customStyle="1" w:styleId="af0">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1"/>
    <w:semiHidden/>
    <w:locked/>
    <w:rsid w:val="00890D47"/>
  </w:style>
  <w:style w:type="paragraph" w:styleId="af1">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0"/>
    <w:semiHidden/>
    <w:unhideWhenUsed/>
    <w:rsid w:val="00890D47"/>
    <w:pPr>
      <w:spacing w:after="0" w:line="240" w:lineRule="auto"/>
    </w:pPr>
  </w:style>
  <w:style w:type="character" w:customStyle="1" w:styleId="13">
    <w:name w:val="Текст сноски Знак1"/>
    <w:basedOn w:val="a0"/>
    <w:uiPriority w:val="99"/>
    <w:semiHidden/>
    <w:rsid w:val="00890D47"/>
    <w:rPr>
      <w:sz w:val="20"/>
      <w:szCs w:val="20"/>
    </w:rPr>
  </w:style>
  <w:style w:type="character" w:styleId="af2">
    <w:name w:val="footnote reference"/>
    <w:semiHidden/>
    <w:unhideWhenUsed/>
    <w:rsid w:val="00890D47"/>
    <w:rPr>
      <w:vertAlign w:val="superscript"/>
    </w:rPr>
  </w:style>
  <w:style w:type="paragraph" w:styleId="af3">
    <w:name w:val="Balloon Text"/>
    <w:basedOn w:val="a"/>
    <w:link w:val="af4"/>
    <w:uiPriority w:val="99"/>
    <w:semiHidden/>
    <w:unhideWhenUsed/>
    <w:rsid w:val="00890D4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890D47"/>
    <w:rPr>
      <w:rFonts w:ascii="Tahoma" w:eastAsia="Times New Roman" w:hAnsi="Tahoma" w:cs="Tahoma"/>
      <w:sz w:val="16"/>
      <w:szCs w:val="16"/>
      <w:lang w:eastAsia="ru-RU"/>
    </w:rPr>
  </w:style>
  <w:style w:type="character" w:styleId="af5">
    <w:name w:val="Hyperlink"/>
    <w:uiPriority w:val="99"/>
    <w:semiHidden/>
    <w:unhideWhenUsed/>
    <w:rsid w:val="00890D47"/>
    <w:rPr>
      <w:color w:val="0000FF"/>
      <w:u w:val="single"/>
    </w:rPr>
  </w:style>
  <w:style w:type="character" w:styleId="af6">
    <w:name w:val="FollowedHyperlink"/>
    <w:uiPriority w:val="99"/>
    <w:semiHidden/>
    <w:unhideWhenUsed/>
    <w:rsid w:val="00890D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0D47"/>
    <w:pPr>
      <w:keepNext/>
      <w:spacing w:before="60"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890D47"/>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90D47"/>
    <w:pPr>
      <w:keepNext/>
      <w:spacing w:after="0" w:line="240" w:lineRule="auto"/>
      <w:jc w:val="center"/>
      <w:outlineLvl w:val="2"/>
    </w:pPr>
    <w:rPr>
      <w:rFonts w:ascii="Times New Roman" w:eastAsia="Arial Unicode MS" w:hAnsi="Times New Roman" w:cs="Times New Roman"/>
      <w:b/>
      <w:sz w:val="24"/>
      <w:szCs w:val="20"/>
      <w:lang w:eastAsia="ru-RU"/>
    </w:rPr>
  </w:style>
  <w:style w:type="paragraph" w:styleId="5">
    <w:name w:val="heading 5"/>
    <w:basedOn w:val="a"/>
    <w:next w:val="a"/>
    <w:link w:val="50"/>
    <w:uiPriority w:val="9"/>
    <w:semiHidden/>
    <w:unhideWhenUsed/>
    <w:qFormat/>
    <w:rsid w:val="00890D4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90D47"/>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890D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90D47"/>
    <w:rPr>
      <w:rFonts w:ascii="Times New Roman" w:eastAsia="Arial Unicode MS" w:hAnsi="Times New Roman" w:cs="Times New Roman"/>
      <w:b/>
      <w:sz w:val="24"/>
      <w:szCs w:val="20"/>
      <w:lang w:eastAsia="ru-RU"/>
    </w:rPr>
  </w:style>
  <w:style w:type="character" w:customStyle="1" w:styleId="50">
    <w:name w:val="Заголовок 5 Знак"/>
    <w:basedOn w:val="a0"/>
    <w:link w:val="5"/>
    <w:uiPriority w:val="9"/>
    <w:semiHidden/>
    <w:rsid w:val="00890D47"/>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90D47"/>
  </w:style>
  <w:style w:type="paragraph" w:customStyle="1" w:styleId="-1">
    <w:name w:val="абзац-1"/>
    <w:basedOn w:val="a"/>
    <w:rsid w:val="00890D47"/>
    <w:pPr>
      <w:spacing w:after="0" w:line="360" w:lineRule="auto"/>
      <w:ind w:firstLine="709"/>
    </w:pPr>
    <w:rPr>
      <w:rFonts w:ascii="Times New Roman" w:eastAsia="Times New Roman" w:hAnsi="Times New Roman" w:cs="Times New Roman"/>
      <w:sz w:val="24"/>
      <w:szCs w:val="20"/>
      <w:lang w:eastAsia="ru-RU"/>
    </w:rPr>
  </w:style>
  <w:style w:type="paragraph" w:styleId="a4">
    <w:name w:val="header"/>
    <w:basedOn w:val="a"/>
    <w:link w:val="a5"/>
    <w:uiPriority w:val="99"/>
    <w:rsid w:val="00890D47"/>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890D47"/>
    <w:rPr>
      <w:rFonts w:ascii="Times New Roman" w:eastAsia="Times New Roman" w:hAnsi="Times New Roman" w:cs="Times New Roman"/>
      <w:sz w:val="24"/>
      <w:szCs w:val="20"/>
      <w:lang w:eastAsia="ru-RU"/>
    </w:rPr>
  </w:style>
  <w:style w:type="character" w:styleId="a6">
    <w:name w:val="page number"/>
    <w:basedOn w:val="a0"/>
    <w:semiHidden/>
    <w:rsid w:val="00890D47"/>
  </w:style>
  <w:style w:type="paragraph" w:styleId="a7">
    <w:name w:val="Body Text"/>
    <w:basedOn w:val="a"/>
    <w:link w:val="a8"/>
    <w:semiHidden/>
    <w:rsid w:val="00890D47"/>
    <w:pPr>
      <w:widowControl w:val="0"/>
      <w:spacing w:after="120" w:line="240" w:lineRule="auto"/>
    </w:pPr>
    <w:rPr>
      <w:rFonts w:ascii="Arial" w:eastAsia="Times New Roman" w:hAnsi="Arial" w:cs="Times New Roman"/>
      <w:sz w:val="20"/>
      <w:szCs w:val="20"/>
      <w:lang w:eastAsia="ru-RU"/>
    </w:rPr>
  </w:style>
  <w:style w:type="character" w:customStyle="1" w:styleId="a8">
    <w:name w:val="Основной текст Знак"/>
    <w:basedOn w:val="a0"/>
    <w:link w:val="a7"/>
    <w:semiHidden/>
    <w:rsid w:val="00890D47"/>
    <w:rPr>
      <w:rFonts w:ascii="Arial" w:eastAsia="Times New Roman" w:hAnsi="Arial" w:cs="Times New Roman"/>
      <w:sz w:val="20"/>
      <w:szCs w:val="20"/>
      <w:lang w:eastAsia="ru-RU"/>
    </w:rPr>
  </w:style>
  <w:style w:type="paragraph" w:styleId="a9">
    <w:name w:val="Plain Text"/>
    <w:basedOn w:val="a"/>
    <w:link w:val="aa"/>
    <w:semiHidden/>
    <w:rsid w:val="00890D47"/>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890D47"/>
    <w:rPr>
      <w:rFonts w:ascii="Courier New" w:eastAsia="Times New Roman" w:hAnsi="Courier New" w:cs="Times New Roman"/>
      <w:sz w:val="20"/>
      <w:szCs w:val="20"/>
      <w:lang w:eastAsia="ru-RU"/>
    </w:rPr>
  </w:style>
  <w:style w:type="paragraph" w:customStyle="1" w:styleId="12">
    <w:name w:val="Обычный1"/>
    <w:rsid w:val="00890D47"/>
    <w:pPr>
      <w:spacing w:after="0" w:line="240" w:lineRule="auto"/>
    </w:pPr>
    <w:rPr>
      <w:rFonts w:ascii="Arial" w:eastAsia="Times New Roman" w:hAnsi="Arial" w:cs="Times New Roman"/>
      <w:sz w:val="20"/>
      <w:szCs w:val="20"/>
      <w:lang w:eastAsia="ru-RU"/>
    </w:rPr>
  </w:style>
  <w:style w:type="paragraph" w:styleId="ab">
    <w:name w:val="footer"/>
    <w:basedOn w:val="a"/>
    <w:link w:val="ac"/>
    <w:semiHidden/>
    <w:rsid w:val="00890D4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semiHidden/>
    <w:rsid w:val="00890D47"/>
    <w:rPr>
      <w:rFonts w:ascii="Times New Roman" w:eastAsia="Times New Roman" w:hAnsi="Times New Roman" w:cs="Times New Roman"/>
      <w:sz w:val="24"/>
      <w:szCs w:val="20"/>
      <w:lang w:eastAsia="ru-RU"/>
    </w:rPr>
  </w:style>
  <w:style w:type="paragraph" w:styleId="ad">
    <w:name w:val="Body Text Indent"/>
    <w:basedOn w:val="a"/>
    <w:link w:val="ae"/>
    <w:semiHidden/>
    <w:rsid w:val="00890D47"/>
    <w:pPr>
      <w:spacing w:before="60" w:after="0" w:line="180" w:lineRule="exact"/>
      <w:ind w:left="284"/>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semiHidden/>
    <w:rsid w:val="00890D47"/>
    <w:rPr>
      <w:rFonts w:ascii="Times New Roman" w:eastAsia="Times New Roman" w:hAnsi="Times New Roman" w:cs="Times New Roman"/>
      <w:sz w:val="20"/>
      <w:szCs w:val="20"/>
      <w:lang w:eastAsia="ru-RU"/>
    </w:rPr>
  </w:style>
  <w:style w:type="paragraph" w:styleId="21">
    <w:name w:val="Body Text 2"/>
    <w:basedOn w:val="a"/>
    <w:link w:val="22"/>
    <w:semiHidden/>
    <w:rsid w:val="00890D47"/>
    <w:pPr>
      <w:autoSpaceDE w:val="0"/>
      <w:autoSpaceDN w:val="0"/>
      <w:adjustRightInd w:val="0"/>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890D47"/>
    <w:rPr>
      <w:rFonts w:ascii="Times New Roman" w:eastAsia="Times New Roman" w:hAnsi="Times New Roman" w:cs="Times New Roman"/>
      <w:sz w:val="20"/>
      <w:szCs w:val="20"/>
      <w:lang w:eastAsia="ru-RU"/>
    </w:rPr>
  </w:style>
  <w:style w:type="paragraph" w:styleId="23">
    <w:name w:val="envelope return"/>
    <w:basedOn w:val="a"/>
    <w:semiHidden/>
    <w:rsid w:val="00890D47"/>
    <w:pPr>
      <w:spacing w:after="0" w:line="240" w:lineRule="auto"/>
    </w:pPr>
    <w:rPr>
      <w:rFonts w:ascii="Arial" w:eastAsia="Times New Roman" w:hAnsi="Arial" w:cs="Times New Roman"/>
      <w:sz w:val="20"/>
      <w:szCs w:val="20"/>
      <w:lang w:eastAsia="ru-RU"/>
    </w:rPr>
  </w:style>
  <w:style w:type="paragraph" w:styleId="af">
    <w:name w:val="Normal (Web)"/>
    <w:basedOn w:val="a"/>
    <w:uiPriority w:val="99"/>
    <w:semiHidden/>
    <w:unhideWhenUsed/>
    <w:rsid w:val="00890D47"/>
    <w:pPr>
      <w:spacing w:before="100" w:after="100" w:line="240" w:lineRule="auto"/>
    </w:pPr>
    <w:rPr>
      <w:rFonts w:ascii="Arial Unicode MS" w:eastAsia="Arial Unicode MS" w:hAnsi="Arial Unicode MS" w:cs="Times New Roman"/>
      <w:sz w:val="24"/>
      <w:szCs w:val="20"/>
      <w:lang w:eastAsia="ru-RU"/>
    </w:rPr>
  </w:style>
  <w:style w:type="character" w:customStyle="1" w:styleId="af0">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1"/>
    <w:semiHidden/>
    <w:locked/>
    <w:rsid w:val="00890D47"/>
  </w:style>
  <w:style w:type="paragraph" w:styleId="af1">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0"/>
    <w:semiHidden/>
    <w:unhideWhenUsed/>
    <w:rsid w:val="00890D47"/>
    <w:pPr>
      <w:spacing w:after="0" w:line="240" w:lineRule="auto"/>
    </w:pPr>
  </w:style>
  <w:style w:type="character" w:customStyle="1" w:styleId="13">
    <w:name w:val="Текст сноски Знак1"/>
    <w:basedOn w:val="a0"/>
    <w:uiPriority w:val="99"/>
    <w:semiHidden/>
    <w:rsid w:val="00890D47"/>
    <w:rPr>
      <w:sz w:val="20"/>
      <w:szCs w:val="20"/>
    </w:rPr>
  </w:style>
  <w:style w:type="character" w:styleId="af2">
    <w:name w:val="footnote reference"/>
    <w:semiHidden/>
    <w:unhideWhenUsed/>
    <w:rsid w:val="00890D47"/>
    <w:rPr>
      <w:vertAlign w:val="superscript"/>
    </w:rPr>
  </w:style>
  <w:style w:type="paragraph" w:styleId="af3">
    <w:name w:val="Balloon Text"/>
    <w:basedOn w:val="a"/>
    <w:link w:val="af4"/>
    <w:uiPriority w:val="99"/>
    <w:semiHidden/>
    <w:unhideWhenUsed/>
    <w:rsid w:val="00890D4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890D47"/>
    <w:rPr>
      <w:rFonts w:ascii="Tahoma" w:eastAsia="Times New Roman" w:hAnsi="Tahoma" w:cs="Tahoma"/>
      <w:sz w:val="16"/>
      <w:szCs w:val="16"/>
      <w:lang w:eastAsia="ru-RU"/>
    </w:rPr>
  </w:style>
  <w:style w:type="character" w:styleId="af5">
    <w:name w:val="Hyperlink"/>
    <w:uiPriority w:val="99"/>
    <w:semiHidden/>
    <w:unhideWhenUsed/>
    <w:rsid w:val="00890D47"/>
    <w:rPr>
      <w:color w:val="0000FF"/>
      <w:u w:val="single"/>
    </w:rPr>
  </w:style>
  <w:style w:type="character" w:styleId="af6">
    <w:name w:val="FollowedHyperlink"/>
    <w:uiPriority w:val="99"/>
    <w:semiHidden/>
    <w:unhideWhenUsed/>
    <w:rsid w:val="00890D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estr.minsvyaz.ru" TargetMode="External"/><Relationship Id="rId3" Type="http://schemas.microsoft.com/office/2007/relationships/stylesWithEffects" Target="stylesWithEffects.xml"/><Relationship Id="rId7" Type="http://schemas.openxmlformats.org/officeDocument/2006/relationships/hyperlink" Target="http://pandia.ru/text/category/svetotehnika_i_istochniki_sv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bor.gks.ru/onli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23</Pages>
  <Words>7652</Words>
  <Characters>43619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PristupinaGN</dc:creator>
  <cp:keywords/>
  <dc:description/>
  <cp:lastModifiedBy>PristupinaGN</cp:lastModifiedBy>
  <cp:revision>7</cp:revision>
  <cp:lastPrinted>2021-01-13T08:55:00Z</cp:lastPrinted>
  <dcterms:created xsi:type="dcterms:W3CDTF">2020-01-22T11:40:00Z</dcterms:created>
  <dcterms:modified xsi:type="dcterms:W3CDTF">2021-01-13T09:08:00Z</dcterms:modified>
</cp:coreProperties>
</file>