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DA" w:rsidRPr="008821DA" w:rsidRDefault="008821DA" w:rsidP="008821DA">
      <w:pPr>
        <w:rPr>
          <w:b/>
          <w:sz w:val="28"/>
          <w:szCs w:val="28"/>
        </w:rPr>
      </w:pPr>
      <w:r w:rsidRPr="008821DA">
        <w:rPr>
          <w:b/>
          <w:sz w:val="28"/>
          <w:szCs w:val="28"/>
        </w:rPr>
        <w:t>Обоснование и реалистичность выделения целей по направлениям</w:t>
      </w:r>
    </w:p>
    <w:p w:rsidR="008821DA" w:rsidRPr="008821DA" w:rsidRDefault="008821DA" w:rsidP="0088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1DA">
        <w:rPr>
          <w:rFonts w:ascii="Times New Roman" w:hAnsi="Times New Roman" w:cs="Times New Roman"/>
          <w:sz w:val="28"/>
          <w:szCs w:val="28"/>
        </w:rPr>
        <w:t>Необходимость выделения цели по направлению «Формирование резерва</w:t>
      </w:r>
    </w:p>
    <w:p w:rsidR="008821DA" w:rsidRPr="008821DA" w:rsidRDefault="008821DA" w:rsidP="0088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1DA">
        <w:rPr>
          <w:rFonts w:ascii="Times New Roman" w:hAnsi="Times New Roman" w:cs="Times New Roman"/>
          <w:sz w:val="28"/>
          <w:szCs w:val="28"/>
        </w:rPr>
        <w:t>управленческих кадров» обусловлено необходимостью достижения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1DA">
        <w:rPr>
          <w:rFonts w:ascii="Times New Roman" w:hAnsi="Times New Roman" w:cs="Times New Roman"/>
          <w:sz w:val="28"/>
          <w:szCs w:val="28"/>
        </w:rPr>
        <w:t>параметров:</w:t>
      </w:r>
    </w:p>
    <w:p w:rsidR="008821DA" w:rsidRPr="008821DA" w:rsidRDefault="008821DA" w:rsidP="0088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1DA">
        <w:rPr>
          <w:rFonts w:ascii="Times New Roman" w:hAnsi="Times New Roman" w:cs="Times New Roman"/>
          <w:sz w:val="28"/>
          <w:szCs w:val="28"/>
        </w:rPr>
        <w:t>1) развитие кадровой политики органов местного самоуправления,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1DA">
        <w:rPr>
          <w:rFonts w:ascii="Times New Roman" w:hAnsi="Times New Roman" w:cs="Times New Roman"/>
          <w:sz w:val="28"/>
          <w:szCs w:val="28"/>
        </w:rPr>
        <w:t>управление в сфере образования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Лабинский </w:t>
      </w:r>
      <w:r w:rsidRPr="008821DA">
        <w:rPr>
          <w:rFonts w:ascii="Times New Roman" w:hAnsi="Times New Roman" w:cs="Times New Roman"/>
          <w:sz w:val="28"/>
          <w:szCs w:val="28"/>
        </w:rPr>
        <w:t>район и повышения уровня управленческих компетенций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1DA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8821DA" w:rsidRPr="008821DA" w:rsidRDefault="008821DA" w:rsidP="0088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1DA">
        <w:rPr>
          <w:rFonts w:ascii="Times New Roman" w:hAnsi="Times New Roman" w:cs="Times New Roman"/>
          <w:sz w:val="28"/>
          <w:szCs w:val="28"/>
        </w:rPr>
        <w:t>2) своевременное замещение вакантных должностей руководящих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1DA">
        <w:rPr>
          <w:rFonts w:ascii="Times New Roman" w:hAnsi="Times New Roman" w:cs="Times New Roman"/>
          <w:sz w:val="28"/>
          <w:szCs w:val="28"/>
        </w:rPr>
        <w:t>лицами, соответствующими квалификационным требованиям по замещаемой должности;</w:t>
      </w:r>
    </w:p>
    <w:p w:rsidR="008821DA" w:rsidRPr="008821DA" w:rsidRDefault="008821DA" w:rsidP="0088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1DA">
        <w:rPr>
          <w:rFonts w:ascii="Times New Roman" w:hAnsi="Times New Roman" w:cs="Times New Roman"/>
          <w:sz w:val="28"/>
          <w:szCs w:val="28"/>
        </w:rPr>
        <w:t>3) стимулирования повышения профессионализма, служебной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1DA" w:rsidRPr="008821DA" w:rsidRDefault="008821DA" w:rsidP="0088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1DA">
        <w:rPr>
          <w:rFonts w:ascii="Times New Roman" w:hAnsi="Times New Roman" w:cs="Times New Roman"/>
          <w:sz w:val="28"/>
          <w:szCs w:val="28"/>
        </w:rPr>
        <w:t>4) сокращение периода профессиональной адаптации при назначении на вакантную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1DA">
        <w:rPr>
          <w:rFonts w:ascii="Times New Roman" w:hAnsi="Times New Roman" w:cs="Times New Roman"/>
          <w:sz w:val="28"/>
          <w:szCs w:val="28"/>
        </w:rPr>
        <w:t>должность руководящих работников;</w:t>
      </w:r>
    </w:p>
    <w:p w:rsidR="001A08B6" w:rsidRPr="008821DA" w:rsidRDefault="008821DA" w:rsidP="00882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1DA">
        <w:rPr>
          <w:rFonts w:ascii="Times New Roman" w:hAnsi="Times New Roman" w:cs="Times New Roman"/>
          <w:sz w:val="28"/>
          <w:szCs w:val="28"/>
        </w:rPr>
        <w:t>5) совершенствования деяте</w:t>
      </w:r>
      <w:bookmarkStart w:id="0" w:name="_GoBack"/>
      <w:bookmarkEnd w:id="0"/>
      <w:r w:rsidRPr="008821DA">
        <w:rPr>
          <w:rFonts w:ascii="Times New Roman" w:hAnsi="Times New Roman" w:cs="Times New Roman"/>
          <w:sz w:val="28"/>
          <w:szCs w:val="28"/>
        </w:rPr>
        <w:t>льности по подбору и распределению</w:t>
      </w:r>
    </w:p>
    <w:sectPr w:rsidR="001A08B6" w:rsidRPr="0088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A"/>
    <w:rsid w:val="001A08B6"/>
    <w:rsid w:val="008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320D5-5232-40B8-90F5-8A977D67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2022-11-18T09:51:00Z</dcterms:created>
  <dcterms:modified xsi:type="dcterms:W3CDTF">2022-11-18T09:53:00Z</dcterms:modified>
</cp:coreProperties>
</file>