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EE" w:rsidRPr="00AD1BEE" w:rsidRDefault="00AD1BEE" w:rsidP="00AD1BEE">
      <w:pPr>
        <w:rPr>
          <w:b/>
          <w:sz w:val="28"/>
          <w:szCs w:val="28"/>
        </w:rPr>
      </w:pPr>
      <w:r w:rsidRPr="00AD1BEE">
        <w:rPr>
          <w:b/>
          <w:sz w:val="28"/>
          <w:szCs w:val="28"/>
        </w:rPr>
        <w:t xml:space="preserve">Цель № 1. Организация работы со школами с низкими образовательными результатами и/или школами, функционирующими в сложных социальных условиях </w:t>
      </w:r>
    </w:p>
    <w:p w:rsidR="00AD1BEE" w:rsidRPr="00AD1BEE" w:rsidRDefault="00AD1BEE" w:rsidP="00AD1BEE">
      <w:pPr>
        <w:rPr>
          <w:sz w:val="28"/>
          <w:szCs w:val="28"/>
        </w:rPr>
      </w:pPr>
      <w:r w:rsidRPr="00AD1BEE">
        <w:rPr>
          <w:b/>
          <w:sz w:val="28"/>
          <w:szCs w:val="28"/>
        </w:rPr>
        <w:t>Обоснование цели.</w:t>
      </w:r>
      <w:r w:rsidRPr="00AD1BEE">
        <w:rPr>
          <w:sz w:val="28"/>
          <w:szCs w:val="28"/>
        </w:rPr>
        <w:t xml:space="preserve"> </w:t>
      </w:r>
      <w:proofErr w:type="gramStart"/>
      <w:r w:rsidRPr="00AD1BEE">
        <w:rPr>
          <w:sz w:val="28"/>
          <w:szCs w:val="28"/>
        </w:rPr>
        <w:t>Значимость  организации</w:t>
      </w:r>
      <w:proofErr w:type="gramEnd"/>
      <w:r w:rsidRPr="00AD1BEE">
        <w:rPr>
          <w:sz w:val="28"/>
          <w:szCs w:val="28"/>
        </w:rPr>
        <w:t xml:space="preserve"> работы со школами с низкими образовательными результатами и/или школами, функционирующими в сложных социальных условиях, определяется необходимостью сокращения числа включенных в данную группу школ и повышение доступности качественного образования в </w:t>
      </w:r>
      <w:r>
        <w:rPr>
          <w:sz w:val="28"/>
          <w:szCs w:val="28"/>
        </w:rPr>
        <w:t>Лабинском</w:t>
      </w:r>
      <w:bookmarkStart w:id="0" w:name="_GoBack"/>
      <w:bookmarkEnd w:id="0"/>
      <w:r w:rsidRPr="00AD1BEE">
        <w:rPr>
          <w:sz w:val="28"/>
          <w:szCs w:val="28"/>
        </w:rPr>
        <w:t xml:space="preserve"> районе.</w:t>
      </w:r>
    </w:p>
    <w:p w:rsidR="00AD1BEE" w:rsidRPr="00AD1BEE" w:rsidRDefault="00AD1BEE" w:rsidP="00AD1BEE">
      <w:pPr>
        <w:rPr>
          <w:sz w:val="28"/>
          <w:szCs w:val="28"/>
        </w:rPr>
      </w:pPr>
      <w:r w:rsidRPr="00AD1BEE">
        <w:rPr>
          <w:sz w:val="28"/>
          <w:szCs w:val="28"/>
        </w:rPr>
        <w:t xml:space="preserve"> Организация работы со школами с низкими образовательными результатами и/или школами, функционирующими в сложных социальных условиях, предусматривает составление перспективного плана (например, в форме программы или дорожной карты), введение непрерывного мониторинга его выполнения и оценки результативности, выработку управленческих решений и их реализацию. Данная деятельность основывается на привлечении всех субъектов образовательного </w:t>
      </w:r>
      <w:proofErr w:type="gramStart"/>
      <w:r w:rsidRPr="00AD1BEE">
        <w:rPr>
          <w:sz w:val="28"/>
          <w:szCs w:val="28"/>
        </w:rPr>
        <w:t>процесса  и</w:t>
      </w:r>
      <w:proofErr w:type="gramEnd"/>
      <w:r w:rsidRPr="00AD1BEE">
        <w:rPr>
          <w:sz w:val="28"/>
          <w:szCs w:val="28"/>
        </w:rPr>
        <w:t xml:space="preserve"> направлена на устранение ключевых рисков, выявленных в образовательных организациях. </w:t>
      </w:r>
    </w:p>
    <w:p w:rsidR="00AD1BEE" w:rsidRPr="00AD1BEE" w:rsidRDefault="00AD1BEE" w:rsidP="00AD1BEE">
      <w:pPr>
        <w:rPr>
          <w:sz w:val="28"/>
          <w:szCs w:val="28"/>
        </w:rPr>
      </w:pPr>
      <w:r w:rsidRPr="00AD1BEE">
        <w:rPr>
          <w:sz w:val="28"/>
          <w:szCs w:val="28"/>
        </w:rPr>
        <w:t xml:space="preserve">Таким образом, муниципальная система работы со школами с низкими образовательными результатами и школами, функционирующими в сложных социальных условиях направлена на определение способов преодоления школьной </w:t>
      </w:r>
      <w:proofErr w:type="spellStart"/>
      <w:r w:rsidRPr="00AD1BEE">
        <w:rPr>
          <w:sz w:val="28"/>
          <w:szCs w:val="28"/>
        </w:rPr>
        <w:t>неуспешности</w:t>
      </w:r>
      <w:proofErr w:type="spellEnd"/>
      <w:r w:rsidRPr="00AD1BEE">
        <w:rPr>
          <w:sz w:val="28"/>
          <w:szCs w:val="28"/>
        </w:rPr>
        <w:t xml:space="preserve"> и улучшения сложного социального контекста, и </w:t>
      </w:r>
      <w:proofErr w:type="gramStart"/>
      <w:r w:rsidRPr="00AD1BEE">
        <w:rPr>
          <w:sz w:val="28"/>
          <w:szCs w:val="28"/>
        </w:rPr>
        <w:t>создание,  условий</w:t>
      </w:r>
      <w:proofErr w:type="gramEnd"/>
      <w:r w:rsidRPr="00AD1BEE">
        <w:rPr>
          <w:sz w:val="28"/>
          <w:szCs w:val="28"/>
        </w:rPr>
        <w:t xml:space="preserve"> для максимально успешного обучения всех учащихся вне зависимости от их способностей и стартовых возможностей. </w:t>
      </w:r>
    </w:p>
    <w:p w:rsidR="00F02A78" w:rsidRPr="00AD1BEE" w:rsidRDefault="00AD1BEE" w:rsidP="00AD1BEE">
      <w:pPr>
        <w:rPr>
          <w:sz w:val="28"/>
          <w:szCs w:val="28"/>
        </w:rPr>
      </w:pPr>
      <w:r w:rsidRPr="00AD1BEE">
        <w:rPr>
          <w:sz w:val="28"/>
          <w:szCs w:val="28"/>
        </w:rPr>
        <w:t xml:space="preserve">Способами публикации данного целевого ориентира, свидетельствующими о его постановке и реализации, являются отражение на сайте: − содержание настоящей Концепции; − программ дополнительного профессионального образования для педагогических работников; − анонсов и отчетов о проведении мероприятий; − дорожных карт сопровождения школ с низкими образовательными результатами и/или школами, функционирующими в сложных социальных условиях; − планов работы муниципальных наставнических центров; − планов работы муниципальных </w:t>
      </w:r>
      <w:proofErr w:type="spellStart"/>
      <w:r w:rsidRPr="00AD1BEE">
        <w:rPr>
          <w:sz w:val="28"/>
          <w:szCs w:val="28"/>
        </w:rPr>
        <w:t>тьюторских</w:t>
      </w:r>
      <w:proofErr w:type="spellEnd"/>
      <w:r w:rsidRPr="00AD1BEE">
        <w:rPr>
          <w:sz w:val="28"/>
          <w:szCs w:val="28"/>
        </w:rPr>
        <w:t xml:space="preserve"> консультационных пунктов; − отчетов о выполнении дорожных карт и планов работы и др.</w:t>
      </w:r>
    </w:p>
    <w:sectPr w:rsidR="00F02A78" w:rsidRPr="00AD1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EE"/>
    <w:rsid w:val="00AD1BEE"/>
    <w:rsid w:val="00F0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5AF19-AA9D-4CFB-A50A-6A5A2AEF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2022-11-17T14:53:00Z</dcterms:created>
  <dcterms:modified xsi:type="dcterms:W3CDTF">2022-11-17T14:56:00Z</dcterms:modified>
</cp:coreProperties>
</file>